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CDF" w:rsidRPr="00370CDF" w:rsidRDefault="00370CDF" w:rsidP="00370CDF">
      <w:pPr>
        <w:widowControl/>
        <w:spacing w:line="560" w:lineRule="exact"/>
        <w:rPr>
          <w:rFonts w:asciiTheme="majorEastAsia" w:eastAsiaTheme="majorEastAsia" w:hAnsiTheme="majorEastAsia" w:cs="宋体" w:hint="eastAsia"/>
          <w:b/>
          <w:bCs/>
          <w:color w:val="000000" w:themeColor="text1"/>
          <w:kern w:val="0"/>
          <w:sz w:val="28"/>
          <w:szCs w:val="28"/>
        </w:rPr>
      </w:pPr>
      <w:r>
        <w:rPr>
          <w:rFonts w:asciiTheme="majorEastAsia" w:eastAsiaTheme="majorEastAsia" w:hAnsiTheme="majorEastAsia" w:cs="宋体" w:hint="eastAsia"/>
          <w:b/>
          <w:bCs/>
          <w:color w:val="000000" w:themeColor="text1"/>
          <w:kern w:val="0"/>
          <w:sz w:val="28"/>
          <w:szCs w:val="28"/>
        </w:rPr>
        <w:t>附件3</w:t>
      </w:r>
    </w:p>
    <w:p w:rsidR="00153171" w:rsidRDefault="00F305BC">
      <w:pPr>
        <w:widowControl/>
        <w:spacing w:line="560" w:lineRule="exact"/>
        <w:jc w:val="center"/>
        <w:rPr>
          <w:rFonts w:asciiTheme="majorEastAsia" w:eastAsiaTheme="majorEastAsia" w:hAnsiTheme="majorEastAsia" w:cs="宋体"/>
          <w:b/>
          <w:bCs/>
          <w:color w:val="000000" w:themeColor="text1"/>
          <w:kern w:val="0"/>
          <w:sz w:val="36"/>
          <w:szCs w:val="36"/>
        </w:rPr>
      </w:pPr>
      <w:r>
        <w:rPr>
          <w:rFonts w:asciiTheme="majorEastAsia" w:eastAsiaTheme="majorEastAsia" w:hAnsiTheme="majorEastAsia" w:cs="宋体" w:hint="eastAsia"/>
          <w:b/>
          <w:bCs/>
          <w:color w:val="000000" w:themeColor="text1"/>
          <w:kern w:val="0"/>
          <w:sz w:val="36"/>
          <w:szCs w:val="36"/>
        </w:rPr>
        <w:t>浙江省在杭省部属行政事业单位干部职工</w:t>
      </w:r>
    </w:p>
    <w:p w:rsidR="00153171" w:rsidRDefault="00F305BC">
      <w:pPr>
        <w:widowControl/>
        <w:spacing w:line="560" w:lineRule="exact"/>
        <w:jc w:val="center"/>
        <w:rPr>
          <w:rFonts w:asciiTheme="majorEastAsia" w:eastAsiaTheme="majorEastAsia" w:hAnsiTheme="majorEastAsia" w:cs="宋体"/>
          <w:b/>
          <w:bCs/>
          <w:color w:val="000000" w:themeColor="text1"/>
          <w:kern w:val="0"/>
          <w:sz w:val="36"/>
          <w:szCs w:val="36"/>
        </w:rPr>
      </w:pPr>
      <w:r>
        <w:rPr>
          <w:rFonts w:asciiTheme="majorEastAsia" w:eastAsiaTheme="majorEastAsia" w:hAnsiTheme="majorEastAsia" w:cs="宋体" w:hint="eastAsia"/>
          <w:b/>
          <w:bCs/>
          <w:color w:val="000000" w:themeColor="text1"/>
          <w:kern w:val="0"/>
          <w:sz w:val="36"/>
          <w:szCs w:val="36"/>
        </w:rPr>
        <w:t>“</w:t>
      </w:r>
      <w:r>
        <w:rPr>
          <w:rFonts w:asciiTheme="majorEastAsia" w:eastAsiaTheme="majorEastAsia" w:hAnsiTheme="majorEastAsia" w:cs="宋体" w:hint="eastAsia"/>
          <w:b/>
          <w:bCs/>
          <w:color w:val="000000" w:themeColor="text1"/>
          <w:kern w:val="0"/>
          <w:sz w:val="36"/>
          <w:szCs w:val="36"/>
        </w:rPr>
        <w:t>1+X</w:t>
      </w:r>
      <w:r>
        <w:rPr>
          <w:rFonts w:asciiTheme="majorEastAsia" w:eastAsiaTheme="majorEastAsia" w:hAnsiTheme="majorEastAsia" w:cs="宋体" w:hint="eastAsia"/>
          <w:b/>
          <w:bCs/>
          <w:color w:val="000000" w:themeColor="text1"/>
          <w:kern w:val="0"/>
          <w:sz w:val="36"/>
          <w:szCs w:val="36"/>
        </w:rPr>
        <w:t>”健康体检备选项目选择专家建议</w:t>
      </w:r>
    </w:p>
    <w:p w:rsidR="00153171" w:rsidRDefault="00153171">
      <w:pPr>
        <w:spacing w:line="560" w:lineRule="exact"/>
        <w:jc w:val="center"/>
        <w:rPr>
          <w:rFonts w:asciiTheme="minorEastAsia" w:eastAsiaTheme="minorEastAsia" w:hAnsiTheme="minorEastAsia"/>
          <w:color w:val="000000" w:themeColor="text1"/>
          <w:sz w:val="28"/>
          <w:szCs w:val="28"/>
        </w:rPr>
      </w:pPr>
    </w:p>
    <w:p w:rsidR="00153171" w:rsidRDefault="00153171">
      <w:pPr>
        <w:spacing w:line="560" w:lineRule="exact"/>
        <w:rPr>
          <w:rFonts w:ascii="仿宋" w:eastAsiaTheme="minorEastAsia" w:hAnsi="仿宋" w:cs="宋体"/>
          <w:color w:val="000000" w:themeColor="text1"/>
          <w:kern w:val="0"/>
          <w:sz w:val="32"/>
          <w:szCs w:val="32"/>
        </w:rPr>
      </w:pPr>
    </w:p>
    <w:p w:rsidR="00153171" w:rsidRDefault="00F305BC">
      <w:pPr>
        <w:pStyle w:val="32"/>
        <w:numPr>
          <w:ilvl w:val="0"/>
          <w:numId w:val="0"/>
        </w:numPr>
        <w:tabs>
          <w:tab w:val="clear" w:pos="360"/>
        </w:tabs>
        <w:kinsoku/>
        <w:overflowPunct/>
        <w:autoSpaceDN w:val="0"/>
        <w:spacing w:beforeLines="0" w:line="560" w:lineRule="exact"/>
        <w:ind w:firstLineChars="200" w:firstLine="560"/>
        <w:jc w:val="both"/>
        <w:rPr>
          <w:rFonts w:asciiTheme="minorEastAsia" w:eastAsiaTheme="minorEastAsia" w:hAnsiTheme="minorEastAsia" w:cs="宋体"/>
          <w:color w:val="000000" w:themeColor="text1"/>
          <w:sz w:val="28"/>
          <w:szCs w:val="28"/>
        </w:rPr>
      </w:pPr>
      <w:r>
        <w:rPr>
          <w:rFonts w:asciiTheme="minorEastAsia" w:eastAsiaTheme="minorEastAsia" w:hAnsiTheme="minorEastAsia" w:cs="华文仿宋" w:hint="eastAsia"/>
          <w:color w:val="000000" w:themeColor="text1"/>
          <w:sz w:val="28"/>
          <w:szCs w:val="28"/>
        </w:rPr>
        <w:t>根据我省在杭省部属行政事业单位干部职工健康体检疾病谱的变化和发病率的情况，在广泛调研的基础上，推出“</w:t>
      </w:r>
      <w:r>
        <w:rPr>
          <w:rFonts w:asciiTheme="minorEastAsia" w:eastAsiaTheme="minorEastAsia" w:hAnsiTheme="minorEastAsia" w:cs="华文仿宋" w:hint="eastAsia"/>
          <w:color w:val="000000" w:themeColor="text1"/>
          <w:sz w:val="28"/>
          <w:szCs w:val="28"/>
        </w:rPr>
        <w:t>1+X</w:t>
      </w:r>
      <w:r>
        <w:rPr>
          <w:rFonts w:asciiTheme="minorEastAsia" w:eastAsiaTheme="minorEastAsia" w:hAnsiTheme="minorEastAsia" w:cs="华文仿宋" w:hint="eastAsia"/>
          <w:color w:val="000000" w:themeColor="text1"/>
          <w:sz w:val="28"/>
          <w:szCs w:val="28"/>
        </w:rPr>
        <w:t>”健康体检模式，使健康体检项目具有更强的针对性、实用性和指导性。为了方便每位体检者个性化选择</w:t>
      </w:r>
      <w:r>
        <w:rPr>
          <w:rFonts w:asciiTheme="minorEastAsia" w:eastAsiaTheme="minorEastAsia" w:hAnsiTheme="minorEastAsia" w:cs="华文仿宋" w:hint="eastAsia"/>
          <w:color w:val="000000" w:themeColor="text1"/>
          <w:sz w:val="28"/>
          <w:szCs w:val="28"/>
        </w:rPr>
        <w:t>X</w:t>
      </w:r>
      <w:r>
        <w:rPr>
          <w:rFonts w:asciiTheme="minorEastAsia" w:eastAsiaTheme="minorEastAsia" w:hAnsiTheme="minorEastAsia" w:cs="华文仿宋" w:hint="eastAsia"/>
          <w:color w:val="000000" w:themeColor="text1"/>
          <w:sz w:val="28"/>
          <w:szCs w:val="28"/>
        </w:rPr>
        <w:t>项目，</w:t>
      </w:r>
      <w:r>
        <w:rPr>
          <w:rFonts w:asciiTheme="minorEastAsia" w:eastAsiaTheme="minorEastAsia" w:hAnsiTheme="minorEastAsia" w:cs="宋体" w:hint="eastAsia"/>
          <w:color w:val="000000" w:themeColor="text1"/>
          <w:sz w:val="28"/>
          <w:szCs w:val="28"/>
        </w:rPr>
        <w:t>省干部保健中心组织专家制定了《</w:t>
      </w:r>
      <w:r>
        <w:rPr>
          <w:rFonts w:asciiTheme="minorEastAsia" w:eastAsiaTheme="minorEastAsia" w:hAnsiTheme="minorEastAsia" w:cs="宋体" w:hint="eastAsia"/>
          <w:bCs/>
          <w:color w:val="000000" w:themeColor="text1"/>
          <w:sz w:val="28"/>
          <w:szCs w:val="28"/>
        </w:rPr>
        <w:t>浙江省在杭省部属行政事业单位干部职工“</w:t>
      </w:r>
      <w:r>
        <w:rPr>
          <w:rFonts w:asciiTheme="minorEastAsia" w:eastAsiaTheme="minorEastAsia" w:hAnsiTheme="minorEastAsia" w:cs="宋体" w:hint="eastAsia"/>
          <w:bCs/>
          <w:color w:val="000000" w:themeColor="text1"/>
          <w:sz w:val="28"/>
          <w:szCs w:val="28"/>
        </w:rPr>
        <w:t>1+X</w:t>
      </w:r>
      <w:r>
        <w:rPr>
          <w:rFonts w:asciiTheme="minorEastAsia" w:eastAsiaTheme="minorEastAsia" w:hAnsiTheme="minorEastAsia" w:cs="宋体" w:hint="eastAsia"/>
          <w:bCs/>
          <w:color w:val="000000" w:themeColor="text1"/>
          <w:sz w:val="28"/>
          <w:szCs w:val="28"/>
        </w:rPr>
        <w:t>”健康体检备选项目选择专家建议</w:t>
      </w:r>
      <w:r>
        <w:rPr>
          <w:rFonts w:asciiTheme="minorEastAsia" w:eastAsiaTheme="minorEastAsia" w:hAnsiTheme="minorEastAsia" w:cs="宋体" w:hint="eastAsia"/>
          <w:color w:val="000000" w:themeColor="text1"/>
          <w:sz w:val="28"/>
          <w:szCs w:val="28"/>
        </w:rPr>
        <w:t>》供体检者参考。</w:t>
      </w:r>
    </w:p>
    <w:p w:rsidR="00153171" w:rsidRDefault="00F305BC">
      <w:pPr>
        <w:pStyle w:val="1"/>
        <w:spacing w:line="560" w:lineRule="exact"/>
        <w:ind w:firstLineChars="200" w:firstLine="562"/>
        <w:rPr>
          <w:rFonts w:asciiTheme="minorEastAsia" w:eastAsiaTheme="minorEastAsia" w:hAnsiTheme="minorEastAsia"/>
          <w:b/>
          <w:i w:val="0"/>
          <w:color w:val="000000" w:themeColor="text1"/>
          <w:sz w:val="28"/>
          <w:szCs w:val="28"/>
        </w:rPr>
      </w:pPr>
      <w:r>
        <w:rPr>
          <w:rFonts w:asciiTheme="minorEastAsia" w:eastAsiaTheme="minorEastAsia" w:hAnsiTheme="minorEastAsia" w:cs="宋体" w:hint="eastAsia"/>
          <w:b/>
          <w:color w:val="000000" w:themeColor="text1"/>
          <w:sz w:val="28"/>
          <w:szCs w:val="28"/>
        </w:rPr>
        <w:t>一、</w:t>
      </w:r>
      <w:r>
        <w:rPr>
          <w:rFonts w:asciiTheme="minorEastAsia" w:eastAsiaTheme="minorEastAsia" w:hAnsiTheme="minorEastAsia" w:hint="eastAsia"/>
          <w:b/>
          <w:i w:val="0"/>
          <w:color w:val="000000" w:themeColor="text1"/>
          <w:sz w:val="28"/>
          <w:szCs w:val="28"/>
        </w:rPr>
        <w:t>离休干部、厅（局）级干部、高级职称科技人员健康体检备选项目选择建议</w:t>
      </w:r>
    </w:p>
    <w:p w:rsidR="00153171" w:rsidRDefault="00F305BC">
      <w:pPr>
        <w:widowControl/>
        <w:ind w:firstLine="1"/>
        <w:jc w:val="center"/>
        <w:rPr>
          <w:rFonts w:ascii="楷体" w:eastAsia="楷体" w:hAnsi="楷体" w:cs="宋体"/>
          <w:color w:val="000000" w:themeColor="text1"/>
          <w:sz w:val="28"/>
          <w:szCs w:val="28"/>
        </w:rPr>
      </w:pPr>
      <w:r>
        <w:rPr>
          <w:rFonts w:ascii="楷体" w:eastAsia="楷体" w:hAnsi="楷体" w:cs="宋体" w:hint="eastAsia"/>
          <w:b/>
          <w:color w:val="000000" w:themeColor="text1"/>
          <w:kern w:val="0"/>
          <w:sz w:val="28"/>
          <w:szCs w:val="28"/>
        </w:rPr>
        <w:t>1</w:t>
      </w:r>
      <w:r>
        <w:rPr>
          <w:rFonts w:ascii="楷体" w:eastAsia="楷体" w:hAnsi="楷体" w:cs="宋体" w:hint="eastAsia"/>
          <w:b/>
          <w:color w:val="000000" w:themeColor="text1"/>
          <w:kern w:val="0"/>
          <w:sz w:val="28"/>
          <w:szCs w:val="28"/>
        </w:rPr>
        <w:t>、</w:t>
      </w:r>
      <w:r>
        <w:rPr>
          <w:rFonts w:ascii="楷体" w:eastAsia="楷体" w:hAnsi="楷体" w:cs="宋体" w:hint="eastAsia"/>
          <w:b/>
          <w:color w:val="000000" w:themeColor="text1"/>
          <w:sz w:val="28"/>
          <w:szCs w:val="28"/>
        </w:rPr>
        <w:t>消化系统肿瘤标志物、心血管及甲状腺疾病筛查项目</w:t>
      </w:r>
    </w:p>
    <w:tbl>
      <w:tblPr>
        <w:tblStyle w:val="a6"/>
        <w:tblW w:w="8522" w:type="dxa"/>
        <w:tblLayout w:type="fixed"/>
        <w:tblLook w:val="04A0"/>
      </w:tblPr>
      <w:tblGrid>
        <w:gridCol w:w="4219"/>
        <w:gridCol w:w="4303"/>
      </w:tblGrid>
      <w:tr w:rsidR="00153171">
        <w:tc>
          <w:tcPr>
            <w:tcW w:w="4219" w:type="dxa"/>
          </w:tcPr>
          <w:p w:rsidR="00153171" w:rsidRDefault="00F305BC">
            <w:pPr>
              <w:spacing w:line="300" w:lineRule="exact"/>
              <w:jc w:val="center"/>
              <w:rPr>
                <w:color w:val="000000" w:themeColor="text1"/>
                <w:sz w:val="24"/>
              </w:rPr>
            </w:pPr>
            <w:r>
              <w:rPr>
                <w:rFonts w:hint="eastAsia"/>
                <w:color w:val="000000" w:themeColor="text1"/>
                <w:sz w:val="24"/>
              </w:rPr>
              <w:t>项目类别</w:t>
            </w:r>
          </w:p>
        </w:tc>
        <w:tc>
          <w:tcPr>
            <w:tcW w:w="4303" w:type="dxa"/>
          </w:tcPr>
          <w:p w:rsidR="00153171" w:rsidRDefault="00F305BC">
            <w:pPr>
              <w:spacing w:line="300" w:lineRule="exact"/>
              <w:jc w:val="center"/>
              <w:rPr>
                <w:color w:val="000000" w:themeColor="text1"/>
                <w:sz w:val="24"/>
              </w:rPr>
            </w:pPr>
            <w:r>
              <w:rPr>
                <w:rFonts w:hint="eastAsia"/>
                <w:color w:val="000000" w:themeColor="text1"/>
                <w:sz w:val="24"/>
              </w:rPr>
              <w:t>选择建议</w:t>
            </w:r>
          </w:p>
        </w:tc>
      </w:tr>
      <w:tr w:rsidR="00153171">
        <w:tc>
          <w:tcPr>
            <w:tcW w:w="4219" w:type="dxa"/>
            <w:vAlign w:val="center"/>
          </w:tcPr>
          <w:p w:rsidR="00153171" w:rsidRDefault="00F305BC">
            <w:pPr>
              <w:widowControl/>
              <w:spacing w:line="300" w:lineRule="exact"/>
              <w:jc w:val="left"/>
              <w:rPr>
                <w:rFonts w:ascii="宋体" w:cs="宋体"/>
                <w:color w:val="000000" w:themeColor="text1"/>
                <w:sz w:val="24"/>
              </w:rPr>
            </w:pPr>
            <w:r>
              <w:rPr>
                <w:rFonts w:ascii="宋体" w:cs="宋体" w:hint="eastAsia"/>
                <w:color w:val="000000" w:themeColor="text1"/>
                <w:sz w:val="24"/>
              </w:rPr>
              <w:t>血清糖类抗原</w:t>
            </w:r>
            <w:r>
              <w:rPr>
                <w:rFonts w:ascii="宋体" w:cs="宋体" w:hint="eastAsia"/>
                <w:color w:val="000000" w:themeColor="text1"/>
                <w:sz w:val="24"/>
              </w:rPr>
              <w:t>724(CA-724)</w:t>
            </w:r>
            <w:r>
              <w:rPr>
                <w:rFonts w:ascii="宋体" w:cs="宋体" w:hint="eastAsia"/>
                <w:color w:val="000000" w:themeColor="text1"/>
                <w:sz w:val="24"/>
              </w:rPr>
              <w:t>；血清糖类抗原</w:t>
            </w:r>
            <w:r>
              <w:rPr>
                <w:rFonts w:ascii="宋体" w:cs="宋体" w:hint="eastAsia"/>
                <w:color w:val="000000" w:themeColor="text1"/>
                <w:sz w:val="24"/>
              </w:rPr>
              <w:t>242</w:t>
            </w:r>
            <w:r>
              <w:rPr>
                <w:rFonts w:ascii="宋体" w:cs="宋体" w:hint="eastAsia"/>
                <w:color w:val="000000" w:themeColor="text1"/>
                <w:sz w:val="24"/>
              </w:rPr>
              <w:t>（</w:t>
            </w:r>
            <w:r>
              <w:rPr>
                <w:rFonts w:ascii="宋体" w:cs="宋体" w:hint="eastAsia"/>
                <w:color w:val="000000" w:themeColor="text1"/>
                <w:sz w:val="24"/>
              </w:rPr>
              <w:t>CA-242</w:t>
            </w:r>
            <w:r>
              <w:rPr>
                <w:rFonts w:ascii="宋体" w:cs="宋体" w:hint="eastAsia"/>
                <w:color w:val="000000" w:themeColor="text1"/>
                <w:sz w:val="24"/>
              </w:rPr>
              <w:t>）</w:t>
            </w:r>
          </w:p>
        </w:tc>
        <w:tc>
          <w:tcPr>
            <w:tcW w:w="4303" w:type="dxa"/>
            <w:vAlign w:val="center"/>
          </w:tcPr>
          <w:p w:rsidR="00153171" w:rsidRDefault="00F305BC">
            <w:pPr>
              <w:widowControl/>
              <w:spacing w:line="300" w:lineRule="exact"/>
              <w:rPr>
                <w:rFonts w:ascii="Arial" w:hAnsi="Arial" w:cs="Arial"/>
                <w:color w:val="000000" w:themeColor="text1"/>
                <w:szCs w:val="21"/>
              </w:rPr>
            </w:pPr>
            <w:r>
              <w:rPr>
                <w:rFonts w:hint="eastAsia"/>
                <w:color w:val="000000" w:themeColor="text1"/>
                <w:szCs w:val="21"/>
                <w:shd w:val="clear" w:color="auto" w:fill="FFFFFF"/>
              </w:rPr>
              <w:t>倾向于消化系统的肿瘤标志物，对有胃溃疡、幽门螺杆菌感染、胃肠肿瘤家族史等，有经常食用烟熏、腌制、高盐、霉变食物习惯的可选择定期检查。</w:t>
            </w:r>
          </w:p>
        </w:tc>
      </w:tr>
      <w:tr w:rsidR="00153171">
        <w:tc>
          <w:tcPr>
            <w:tcW w:w="4219" w:type="dxa"/>
            <w:vAlign w:val="center"/>
          </w:tcPr>
          <w:p w:rsidR="00153171" w:rsidRDefault="00F305BC">
            <w:pPr>
              <w:widowControl/>
              <w:spacing w:line="300" w:lineRule="exact"/>
              <w:jc w:val="left"/>
              <w:rPr>
                <w:rFonts w:ascii="宋体" w:cs="宋体"/>
                <w:color w:val="000000" w:themeColor="text1"/>
                <w:sz w:val="24"/>
              </w:rPr>
            </w:pPr>
            <w:r>
              <w:rPr>
                <w:rFonts w:ascii="宋体" w:cs="宋体" w:hint="eastAsia"/>
                <w:color w:val="000000" w:themeColor="text1"/>
                <w:sz w:val="24"/>
              </w:rPr>
              <w:t>尿微量白蛋白、尿转铁蛋白、尿免疫球蛋白</w:t>
            </w:r>
            <w:r>
              <w:rPr>
                <w:rFonts w:ascii="宋体" w:cs="宋体" w:hint="eastAsia"/>
                <w:color w:val="000000" w:themeColor="text1"/>
                <w:sz w:val="24"/>
              </w:rPr>
              <w:t>G</w:t>
            </w:r>
            <w:r>
              <w:rPr>
                <w:rFonts w:ascii="宋体" w:cs="宋体" w:hint="eastAsia"/>
                <w:color w:val="000000" w:themeColor="text1"/>
                <w:sz w:val="24"/>
              </w:rPr>
              <w:t>、尿视黄醇结合蛋白、尿</w:t>
            </w:r>
            <w:r>
              <w:rPr>
                <w:rFonts w:ascii="宋体" w:cs="宋体" w:hint="eastAsia"/>
                <w:color w:val="000000" w:themeColor="text1"/>
                <w:sz w:val="24"/>
              </w:rPr>
              <w:t>NAG</w:t>
            </w:r>
            <w:r>
              <w:rPr>
                <w:rFonts w:ascii="宋体" w:cs="宋体" w:hint="eastAsia"/>
                <w:color w:val="000000" w:themeColor="text1"/>
                <w:sz w:val="24"/>
              </w:rPr>
              <w:t>酶、尿α</w:t>
            </w:r>
            <w:r>
              <w:rPr>
                <w:rFonts w:ascii="宋体" w:cs="宋体" w:hint="eastAsia"/>
                <w:color w:val="000000" w:themeColor="text1"/>
                <w:sz w:val="24"/>
              </w:rPr>
              <w:t>1-</w:t>
            </w:r>
            <w:r>
              <w:rPr>
                <w:rFonts w:ascii="宋体" w:cs="宋体" w:hint="eastAsia"/>
                <w:color w:val="000000" w:themeColor="text1"/>
                <w:sz w:val="24"/>
              </w:rPr>
              <w:t>微球蛋白、尿肌酐、尿微量白蛋白</w:t>
            </w:r>
            <w:r>
              <w:rPr>
                <w:rFonts w:ascii="宋体" w:cs="宋体" w:hint="eastAsia"/>
                <w:color w:val="000000" w:themeColor="text1"/>
                <w:sz w:val="24"/>
              </w:rPr>
              <w:t>/</w:t>
            </w:r>
            <w:r>
              <w:rPr>
                <w:rFonts w:ascii="宋体" w:cs="宋体" w:hint="eastAsia"/>
                <w:color w:val="000000" w:themeColor="text1"/>
                <w:sz w:val="24"/>
              </w:rPr>
              <w:t>尿肌酐、尿免疫球蛋白</w:t>
            </w:r>
            <w:r>
              <w:rPr>
                <w:rFonts w:ascii="宋体" w:cs="宋体" w:hint="eastAsia"/>
                <w:color w:val="000000" w:themeColor="text1"/>
                <w:sz w:val="24"/>
              </w:rPr>
              <w:t>G/</w:t>
            </w:r>
            <w:r>
              <w:rPr>
                <w:rFonts w:ascii="宋体" w:cs="宋体" w:hint="eastAsia"/>
                <w:color w:val="000000" w:themeColor="text1"/>
                <w:sz w:val="24"/>
              </w:rPr>
              <w:t>尿肌酐、尿α</w:t>
            </w:r>
            <w:r>
              <w:rPr>
                <w:rFonts w:ascii="宋体" w:cs="宋体" w:hint="eastAsia"/>
                <w:color w:val="000000" w:themeColor="text1"/>
                <w:sz w:val="24"/>
              </w:rPr>
              <w:t>1-</w:t>
            </w:r>
            <w:r>
              <w:rPr>
                <w:rFonts w:ascii="宋体" w:cs="宋体" w:hint="eastAsia"/>
                <w:color w:val="000000" w:themeColor="text1"/>
                <w:sz w:val="24"/>
              </w:rPr>
              <w:t>微球蛋白</w:t>
            </w:r>
            <w:r>
              <w:rPr>
                <w:rFonts w:ascii="宋体" w:cs="宋体" w:hint="eastAsia"/>
                <w:color w:val="000000" w:themeColor="text1"/>
                <w:sz w:val="24"/>
              </w:rPr>
              <w:t>/</w:t>
            </w:r>
            <w:r>
              <w:rPr>
                <w:rFonts w:ascii="宋体" w:cs="宋体" w:hint="eastAsia"/>
                <w:color w:val="000000" w:themeColor="text1"/>
                <w:sz w:val="24"/>
              </w:rPr>
              <w:t>尿肌酐；血载脂蛋白</w:t>
            </w:r>
            <w:r>
              <w:rPr>
                <w:rFonts w:ascii="宋体" w:cs="宋体" w:hint="eastAsia"/>
                <w:color w:val="000000" w:themeColor="text1"/>
                <w:sz w:val="24"/>
              </w:rPr>
              <w:t>A1</w:t>
            </w:r>
            <w:r>
              <w:rPr>
                <w:rFonts w:ascii="宋体" w:cs="宋体" w:hint="eastAsia"/>
                <w:color w:val="000000" w:themeColor="text1"/>
                <w:sz w:val="24"/>
              </w:rPr>
              <w:t>和血载脂蛋白</w:t>
            </w:r>
            <w:r>
              <w:rPr>
                <w:rFonts w:ascii="宋体" w:cs="宋体" w:hint="eastAsia"/>
                <w:color w:val="000000" w:themeColor="text1"/>
                <w:sz w:val="24"/>
              </w:rPr>
              <w:t>B</w:t>
            </w:r>
          </w:p>
        </w:tc>
        <w:tc>
          <w:tcPr>
            <w:tcW w:w="4303" w:type="dxa"/>
            <w:vAlign w:val="center"/>
          </w:tcPr>
          <w:p w:rsidR="00153171" w:rsidRDefault="00F305BC">
            <w:pPr>
              <w:spacing w:line="300" w:lineRule="exact"/>
              <w:rPr>
                <w:rFonts w:ascii="宋体" w:cs="宋体"/>
                <w:color w:val="000000" w:themeColor="text1"/>
                <w:sz w:val="24"/>
              </w:rPr>
            </w:pPr>
            <w:r>
              <w:rPr>
                <w:rFonts w:ascii="Arial" w:hAnsi="Arial" w:cs="Arial" w:hint="eastAsia"/>
                <w:color w:val="000000" w:themeColor="text1"/>
                <w:szCs w:val="21"/>
              </w:rPr>
              <w:t>适用于高血脂家族史；高血压家族史；冠心病、脑血管病或周围动脉粥样硬化；大于</w:t>
            </w:r>
            <w:r>
              <w:rPr>
                <w:rFonts w:ascii="Arial" w:hAnsi="Arial" w:cs="Arial" w:hint="eastAsia"/>
                <w:color w:val="000000" w:themeColor="text1"/>
                <w:szCs w:val="21"/>
              </w:rPr>
              <w:t>40</w:t>
            </w:r>
            <w:r>
              <w:rPr>
                <w:rFonts w:ascii="Arial" w:hAnsi="Arial" w:cs="Arial" w:hint="eastAsia"/>
                <w:color w:val="000000" w:themeColor="text1"/>
                <w:szCs w:val="21"/>
              </w:rPr>
              <w:t>岁的男性、绝经期后的女性；高血压、高血糖、高体重；经常食用高热量、高胆固醇、高饱和脂肪酸类食物；生活无规律，情绪易激动，精神处于紧张状态，或长期吸烟酗酒；缺乏运动等</w:t>
            </w:r>
            <w:r>
              <w:rPr>
                <w:rFonts w:ascii="Arial" w:hAnsi="Arial" w:cs="Arial"/>
                <w:color w:val="000000" w:themeColor="text1"/>
                <w:szCs w:val="21"/>
              </w:rPr>
              <w:t>人群</w:t>
            </w:r>
            <w:r>
              <w:rPr>
                <w:rFonts w:ascii="Arial" w:hAnsi="Arial" w:cs="Arial" w:hint="eastAsia"/>
                <w:color w:val="000000" w:themeColor="text1"/>
                <w:szCs w:val="21"/>
              </w:rPr>
              <w:t>；腰围超标（男性</w:t>
            </w:r>
            <w:r>
              <w:rPr>
                <w:rFonts w:ascii="宋体" w:hAnsi="宋体" w:cs="Arial" w:hint="eastAsia"/>
                <w:color w:val="000000" w:themeColor="text1"/>
                <w:szCs w:val="21"/>
              </w:rPr>
              <w:t>≥</w:t>
            </w:r>
            <w:r>
              <w:rPr>
                <w:rFonts w:ascii="Arial" w:hAnsi="Arial" w:cs="Arial" w:hint="eastAsia"/>
                <w:color w:val="000000" w:themeColor="text1"/>
                <w:szCs w:val="21"/>
              </w:rPr>
              <w:t>90cm</w:t>
            </w:r>
            <w:r>
              <w:rPr>
                <w:rFonts w:ascii="Arial" w:hAnsi="Arial" w:cs="Arial" w:hint="eastAsia"/>
                <w:color w:val="000000" w:themeColor="text1"/>
                <w:szCs w:val="21"/>
              </w:rPr>
              <w:t>、女性</w:t>
            </w:r>
            <w:r>
              <w:rPr>
                <w:rFonts w:ascii="宋体" w:hAnsi="宋体" w:cs="Arial" w:hint="eastAsia"/>
                <w:color w:val="000000" w:themeColor="text1"/>
                <w:szCs w:val="21"/>
              </w:rPr>
              <w:t>≥</w:t>
            </w:r>
            <w:r>
              <w:rPr>
                <w:rFonts w:ascii="Arial" w:hAnsi="Arial" w:cs="Arial" w:hint="eastAsia"/>
                <w:color w:val="000000" w:themeColor="text1"/>
                <w:szCs w:val="21"/>
              </w:rPr>
              <w:t>85cm</w:t>
            </w:r>
            <w:r>
              <w:rPr>
                <w:rFonts w:ascii="Arial" w:hAnsi="Arial" w:cs="Arial" w:hint="eastAsia"/>
                <w:color w:val="000000" w:themeColor="text1"/>
                <w:szCs w:val="21"/>
              </w:rPr>
              <w:t>），反复出现口干、多尿等</w:t>
            </w:r>
            <w:r>
              <w:rPr>
                <w:rFonts w:ascii="Arial" w:hAnsi="Arial" w:cs="Arial" w:hint="eastAsia"/>
                <w:color w:val="000000" w:themeColor="text1"/>
                <w:szCs w:val="21"/>
              </w:rPr>
              <w:t>症状者。</w:t>
            </w:r>
          </w:p>
        </w:tc>
      </w:tr>
      <w:tr w:rsidR="00153171">
        <w:tc>
          <w:tcPr>
            <w:tcW w:w="4219" w:type="dxa"/>
            <w:vAlign w:val="center"/>
          </w:tcPr>
          <w:p w:rsidR="00153171" w:rsidRDefault="00F305BC">
            <w:pPr>
              <w:widowControl/>
              <w:spacing w:line="300" w:lineRule="exact"/>
              <w:jc w:val="left"/>
              <w:rPr>
                <w:rFonts w:ascii="宋体" w:cs="宋体"/>
                <w:color w:val="000000" w:themeColor="text1"/>
                <w:sz w:val="24"/>
              </w:rPr>
            </w:pPr>
            <w:r>
              <w:rPr>
                <w:rFonts w:ascii="宋体" w:cs="宋体" w:hint="eastAsia"/>
                <w:color w:val="000000" w:themeColor="text1"/>
                <w:sz w:val="24"/>
              </w:rPr>
              <w:t>甲状腺功能检查：三碘甲状腺原氨酸（总</w:t>
            </w:r>
            <w:r>
              <w:rPr>
                <w:rFonts w:ascii="宋体" w:cs="宋体" w:hint="eastAsia"/>
                <w:color w:val="000000" w:themeColor="text1"/>
                <w:sz w:val="24"/>
              </w:rPr>
              <w:t>T3</w:t>
            </w:r>
            <w:r>
              <w:rPr>
                <w:rFonts w:ascii="宋体" w:cs="宋体" w:hint="eastAsia"/>
                <w:color w:val="000000" w:themeColor="text1"/>
                <w:sz w:val="24"/>
              </w:rPr>
              <w:t>）、甲状腺腺素（总</w:t>
            </w:r>
            <w:r>
              <w:rPr>
                <w:rFonts w:ascii="宋体" w:cs="宋体" w:hint="eastAsia"/>
                <w:color w:val="000000" w:themeColor="text1"/>
                <w:sz w:val="24"/>
              </w:rPr>
              <w:t>T4</w:t>
            </w:r>
            <w:r>
              <w:rPr>
                <w:rFonts w:ascii="宋体" w:cs="宋体" w:hint="eastAsia"/>
                <w:color w:val="000000" w:themeColor="text1"/>
                <w:sz w:val="24"/>
              </w:rPr>
              <w:t>）、游离三碘甲状腺原氨（</w:t>
            </w:r>
            <w:r>
              <w:rPr>
                <w:rFonts w:ascii="宋体" w:cs="宋体" w:hint="eastAsia"/>
                <w:color w:val="000000" w:themeColor="text1"/>
                <w:sz w:val="24"/>
              </w:rPr>
              <w:t>FT3</w:t>
            </w:r>
            <w:r>
              <w:rPr>
                <w:rFonts w:ascii="宋体" w:cs="宋体" w:hint="eastAsia"/>
                <w:color w:val="000000" w:themeColor="text1"/>
                <w:sz w:val="24"/>
              </w:rPr>
              <w:t>）、游离甲状腺激素（</w:t>
            </w:r>
            <w:r>
              <w:rPr>
                <w:rFonts w:ascii="宋体" w:cs="宋体" w:hint="eastAsia"/>
                <w:color w:val="000000" w:themeColor="text1"/>
                <w:sz w:val="24"/>
              </w:rPr>
              <w:t>FT4</w:t>
            </w:r>
            <w:r>
              <w:rPr>
                <w:rFonts w:ascii="宋体" w:cs="宋体" w:hint="eastAsia"/>
                <w:color w:val="000000" w:themeColor="text1"/>
                <w:sz w:val="24"/>
              </w:rPr>
              <w:t>）、促甲状腺生成素（</w:t>
            </w:r>
            <w:r>
              <w:rPr>
                <w:rFonts w:ascii="宋体" w:cs="宋体" w:hint="eastAsia"/>
                <w:color w:val="000000" w:themeColor="text1"/>
                <w:sz w:val="24"/>
              </w:rPr>
              <w:t>TSH</w:t>
            </w:r>
            <w:r>
              <w:rPr>
                <w:rFonts w:ascii="宋体" w:cs="宋体" w:hint="eastAsia"/>
                <w:color w:val="000000" w:themeColor="text1"/>
                <w:sz w:val="24"/>
              </w:rPr>
              <w:t>）</w:t>
            </w:r>
          </w:p>
        </w:tc>
        <w:tc>
          <w:tcPr>
            <w:tcW w:w="4303" w:type="dxa"/>
            <w:vAlign w:val="center"/>
          </w:tcPr>
          <w:p w:rsidR="00153171" w:rsidRDefault="00F305BC">
            <w:pPr>
              <w:spacing w:line="300" w:lineRule="exact"/>
              <w:rPr>
                <w:rFonts w:ascii="Arial" w:hAnsi="Arial" w:cs="Arial"/>
                <w:color w:val="000000" w:themeColor="text1"/>
                <w:szCs w:val="21"/>
              </w:rPr>
            </w:pPr>
            <w:r>
              <w:rPr>
                <w:rFonts w:ascii="Arial" w:hAnsi="Arial" w:cs="Arial" w:hint="eastAsia"/>
                <w:color w:val="000000" w:themeColor="text1"/>
                <w:szCs w:val="21"/>
              </w:rPr>
              <w:t>适用于放射性暴露、碘摄入异常、</w:t>
            </w:r>
            <w:r>
              <w:rPr>
                <w:rFonts w:ascii="Arial" w:hAnsi="Arial" w:cs="Arial" w:hint="eastAsia"/>
                <w:color w:val="000000" w:themeColor="text1"/>
                <w:szCs w:val="21"/>
              </w:rPr>
              <w:t>40</w:t>
            </w:r>
            <w:r>
              <w:rPr>
                <w:rFonts w:ascii="Arial" w:hAnsi="Arial" w:cs="Arial" w:hint="eastAsia"/>
                <w:color w:val="000000" w:themeColor="text1"/>
                <w:szCs w:val="21"/>
              </w:rPr>
              <w:t>岁以上女性、有甲状腺疾病家族史者。</w:t>
            </w:r>
          </w:p>
        </w:tc>
      </w:tr>
    </w:tbl>
    <w:p w:rsidR="00153171" w:rsidRDefault="00F305BC">
      <w:pPr>
        <w:widowControl/>
        <w:spacing w:line="420" w:lineRule="atLeast"/>
        <w:jc w:val="center"/>
        <w:rPr>
          <w:rFonts w:ascii="楷体" w:eastAsia="楷体" w:hAnsi="楷体" w:cs="宋体"/>
          <w:color w:val="000000" w:themeColor="text1"/>
          <w:sz w:val="28"/>
          <w:szCs w:val="28"/>
        </w:rPr>
      </w:pPr>
      <w:r>
        <w:rPr>
          <w:rFonts w:ascii="楷体" w:eastAsia="楷体" w:hAnsi="楷体" w:cs="宋体" w:hint="eastAsia"/>
          <w:b/>
          <w:color w:val="000000" w:themeColor="text1"/>
          <w:kern w:val="0"/>
          <w:sz w:val="28"/>
          <w:szCs w:val="28"/>
        </w:rPr>
        <w:t>2</w:t>
      </w:r>
      <w:r>
        <w:rPr>
          <w:rFonts w:ascii="楷体" w:eastAsia="楷体" w:hAnsi="楷体" w:cs="宋体" w:hint="eastAsia"/>
          <w:b/>
          <w:color w:val="000000" w:themeColor="text1"/>
          <w:kern w:val="0"/>
          <w:sz w:val="28"/>
          <w:szCs w:val="28"/>
        </w:rPr>
        <w:t>、</w:t>
      </w:r>
      <w:r>
        <w:rPr>
          <w:rFonts w:ascii="楷体" w:eastAsia="楷体" w:hAnsi="楷体" w:cs="宋体" w:hint="eastAsia"/>
          <w:b/>
          <w:color w:val="000000" w:themeColor="text1"/>
          <w:sz w:val="28"/>
          <w:szCs w:val="28"/>
        </w:rPr>
        <w:t>呼吸系统肿瘤标志物、心血管及甲状腺疾病筛查项目</w:t>
      </w:r>
    </w:p>
    <w:tbl>
      <w:tblPr>
        <w:tblStyle w:val="a6"/>
        <w:tblW w:w="8522" w:type="dxa"/>
        <w:tblLayout w:type="fixed"/>
        <w:tblLook w:val="04A0"/>
      </w:tblPr>
      <w:tblGrid>
        <w:gridCol w:w="4261"/>
        <w:gridCol w:w="4261"/>
      </w:tblGrid>
      <w:tr w:rsidR="00153171">
        <w:tc>
          <w:tcPr>
            <w:tcW w:w="4261" w:type="dxa"/>
            <w:vAlign w:val="center"/>
          </w:tcPr>
          <w:p w:rsidR="00153171" w:rsidRDefault="00F305BC">
            <w:pPr>
              <w:widowControl/>
              <w:spacing w:line="320" w:lineRule="exact"/>
              <w:jc w:val="center"/>
              <w:rPr>
                <w:rFonts w:ascii="宋体" w:cs="宋体"/>
                <w:color w:val="000000" w:themeColor="text1"/>
              </w:rPr>
            </w:pPr>
            <w:r>
              <w:rPr>
                <w:rFonts w:ascii="宋体" w:cs="宋体" w:hint="eastAsia"/>
                <w:color w:val="000000" w:themeColor="text1"/>
              </w:rPr>
              <w:lastRenderedPageBreak/>
              <w:t>项目类型</w:t>
            </w:r>
          </w:p>
        </w:tc>
        <w:tc>
          <w:tcPr>
            <w:tcW w:w="4261" w:type="dxa"/>
            <w:vAlign w:val="center"/>
          </w:tcPr>
          <w:p w:rsidR="00153171" w:rsidRDefault="00F305BC">
            <w:pPr>
              <w:spacing w:line="320" w:lineRule="exact"/>
              <w:jc w:val="center"/>
              <w:rPr>
                <w:rFonts w:ascii="宋体" w:cs="宋体"/>
                <w:color w:val="000000" w:themeColor="text1"/>
                <w:szCs w:val="21"/>
              </w:rPr>
            </w:pPr>
            <w:r>
              <w:rPr>
                <w:rFonts w:ascii="宋体" w:cs="宋体" w:hint="eastAsia"/>
                <w:color w:val="000000" w:themeColor="text1"/>
                <w:szCs w:val="21"/>
              </w:rPr>
              <w:t>选择建议</w:t>
            </w:r>
          </w:p>
        </w:tc>
      </w:tr>
      <w:tr w:rsidR="00153171">
        <w:tc>
          <w:tcPr>
            <w:tcW w:w="4261" w:type="dxa"/>
            <w:vAlign w:val="center"/>
          </w:tcPr>
          <w:p w:rsidR="00153171" w:rsidRDefault="00F305BC">
            <w:pPr>
              <w:widowControl/>
              <w:spacing w:line="320" w:lineRule="exact"/>
              <w:jc w:val="left"/>
              <w:rPr>
                <w:rFonts w:ascii="宋体" w:cs="宋体"/>
                <w:color w:val="000000" w:themeColor="text1"/>
              </w:rPr>
            </w:pPr>
            <w:r>
              <w:rPr>
                <w:rFonts w:ascii="宋体" w:cs="宋体" w:hint="eastAsia"/>
                <w:bCs/>
                <w:color w:val="000000" w:themeColor="text1"/>
                <w:sz w:val="24"/>
              </w:rPr>
              <w:t>神经元特异烯醇化酶（</w:t>
            </w:r>
            <w:r>
              <w:rPr>
                <w:rFonts w:ascii="宋体" w:cs="宋体" w:hint="eastAsia"/>
                <w:bCs/>
                <w:color w:val="000000" w:themeColor="text1"/>
                <w:sz w:val="24"/>
              </w:rPr>
              <w:t>NSE</w:t>
            </w:r>
            <w:r>
              <w:rPr>
                <w:rFonts w:ascii="宋体" w:cs="宋体" w:hint="eastAsia"/>
                <w:bCs/>
                <w:color w:val="000000" w:themeColor="text1"/>
                <w:sz w:val="24"/>
              </w:rPr>
              <w:t>）、鳞状上皮细胞癌相关抗原（</w:t>
            </w:r>
            <w:r>
              <w:rPr>
                <w:rFonts w:ascii="宋体" w:cs="宋体" w:hint="eastAsia"/>
                <w:bCs/>
                <w:color w:val="000000" w:themeColor="text1"/>
                <w:sz w:val="24"/>
              </w:rPr>
              <w:t>SCC</w:t>
            </w:r>
            <w:r>
              <w:rPr>
                <w:rFonts w:ascii="宋体" w:cs="宋体" w:hint="eastAsia"/>
                <w:bCs/>
                <w:color w:val="000000" w:themeColor="text1"/>
                <w:sz w:val="24"/>
              </w:rPr>
              <w:t>）</w:t>
            </w:r>
          </w:p>
        </w:tc>
        <w:tc>
          <w:tcPr>
            <w:tcW w:w="4261" w:type="dxa"/>
            <w:vAlign w:val="center"/>
          </w:tcPr>
          <w:p w:rsidR="00153171" w:rsidRDefault="00F305BC">
            <w:pPr>
              <w:spacing w:line="320" w:lineRule="exact"/>
              <w:jc w:val="left"/>
              <w:rPr>
                <w:rFonts w:ascii="宋体" w:cs="宋体"/>
                <w:color w:val="000000" w:themeColor="text1"/>
                <w:szCs w:val="21"/>
              </w:rPr>
            </w:pPr>
            <w:r>
              <w:rPr>
                <w:rFonts w:hint="eastAsia"/>
                <w:color w:val="000000" w:themeColor="text1"/>
                <w:szCs w:val="21"/>
                <w:shd w:val="clear" w:color="auto" w:fill="FFFFFF"/>
              </w:rPr>
              <w:t>倾向于呼吸系统的肿瘤标志物，适用于中年、长期吸烟、环境污染、有肿瘤家族史者，建议定期检查。</w:t>
            </w:r>
          </w:p>
        </w:tc>
      </w:tr>
      <w:tr w:rsidR="00153171">
        <w:tc>
          <w:tcPr>
            <w:tcW w:w="4261" w:type="dxa"/>
            <w:vAlign w:val="center"/>
          </w:tcPr>
          <w:p w:rsidR="00153171" w:rsidRDefault="00F305BC">
            <w:pPr>
              <w:widowControl/>
              <w:spacing w:line="320" w:lineRule="exact"/>
              <w:jc w:val="left"/>
              <w:rPr>
                <w:rFonts w:ascii="宋体" w:cs="宋体"/>
                <w:color w:val="000000" w:themeColor="text1"/>
              </w:rPr>
            </w:pPr>
            <w:r>
              <w:rPr>
                <w:rFonts w:ascii="宋体" w:cs="宋体" w:hint="eastAsia"/>
                <w:color w:val="000000" w:themeColor="text1"/>
                <w:sz w:val="24"/>
              </w:rPr>
              <w:t>尿微量白蛋白、尿转铁蛋白、尿免疫球蛋白</w:t>
            </w:r>
            <w:r>
              <w:rPr>
                <w:rFonts w:ascii="宋体" w:cs="宋体" w:hint="eastAsia"/>
                <w:color w:val="000000" w:themeColor="text1"/>
                <w:sz w:val="24"/>
              </w:rPr>
              <w:t>G</w:t>
            </w:r>
            <w:r>
              <w:rPr>
                <w:rFonts w:ascii="宋体" w:cs="宋体" w:hint="eastAsia"/>
                <w:color w:val="000000" w:themeColor="text1"/>
                <w:sz w:val="24"/>
              </w:rPr>
              <w:t>、尿四环醇结合蛋白、尿</w:t>
            </w:r>
            <w:r>
              <w:rPr>
                <w:rFonts w:ascii="宋体" w:cs="宋体" w:hint="eastAsia"/>
                <w:color w:val="000000" w:themeColor="text1"/>
                <w:sz w:val="24"/>
              </w:rPr>
              <w:t>NAG</w:t>
            </w:r>
            <w:r>
              <w:rPr>
                <w:rFonts w:ascii="宋体" w:cs="宋体" w:hint="eastAsia"/>
                <w:color w:val="000000" w:themeColor="text1"/>
                <w:sz w:val="24"/>
              </w:rPr>
              <w:t>酶、尿α</w:t>
            </w:r>
            <w:r>
              <w:rPr>
                <w:rFonts w:ascii="宋体" w:cs="宋体" w:hint="eastAsia"/>
                <w:color w:val="000000" w:themeColor="text1"/>
                <w:sz w:val="24"/>
              </w:rPr>
              <w:t>1-</w:t>
            </w:r>
            <w:r>
              <w:rPr>
                <w:rFonts w:ascii="宋体" w:cs="宋体" w:hint="eastAsia"/>
                <w:color w:val="000000" w:themeColor="text1"/>
                <w:sz w:val="24"/>
              </w:rPr>
              <w:t>微球蛋白、尿肌酐、尿微量白蛋白</w:t>
            </w:r>
            <w:r>
              <w:rPr>
                <w:rFonts w:ascii="宋体" w:cs="宋体" w:hint="eastAsia"/>
                <w:color w:val="000000" w:themeColor="text1"/>
                <w:sz w:val="24"/>
              </w:rPr>
              <w:t>/</w:t>
            </w:r>
            <w:r>
              <w:rPr>
                <w:rFonts w:ascii="宋体" w:cs="宋体" w:hint="eastAsia"/>
                <w:color w:val="000000" w:themeColor="text1"/>
                <w:sz w:val="24"/>
              </w:rPr>
              <w:t>尿肌酐、尿免疫球蛋白</w:t>
            </w:r>
            <w:r>
              <w:rPr>
                <w:rFonts w:ascii="宋体" w:cs="宋体" w:hint="eastAsia"/>
                <w:color w:val="000000" w:themeColor="text1"/>
                <w:sz w:val="24"/>
              </w:rPr>
              <w:t>G/</w:t>
            </w:r>
            <w:r>
              <w:rPr>
                <w:rFonts w:ascii="宋体" w:cs="宋体" w:hint="eastAsia"/>
                <w:color w:val="000000" w:themeColor="text1"/>
                <w:sz w:val="24"/>
              </w:rPr>
              <w:t>尿肌酐、尿α</w:t>
            </w:r>
            <w:r>
              <w:rPr>
                <w:rFonts w:ascii="宋体" w:cs="宋体" w:hint="eastAsia"/>
                <w:color w:val="000000" w:themeColor="text1"/>
                <w:sz w:val="24"/>
              </w:rPr>
              <w:t>1-</w:t>
            </w:r>
            <w:r>
              <w:rPr>
                <w:rFonts w:ascii="宋体" w:cs="宋体" w:hint="eastAsia"/>
                <w:color w:val="000000" w:themeColor="text1"/>
                <w:sz w:val="24"/>
              </w:rPr>
              <w:t>微球蛋白</w:t>
            </w:r>
            <w:r>
              <w:rPr>
                <w:rFonts w:ascii="宋体" w:cs="宋体" w:hint="eastAsia"/>
                <w:color w:val="000000" w:themeColor="text1"/>
                <w:sz w:val="24"/>
              </w:rPr>
              <w:t>/</w:t>
            </w:r>
            <w:r>
              <w:rPr>
                <w:rFonts w:ascii="宋体" w:cs="宋体" w:hint="eastAsia"/>
                <w:color w:val="000000" w:themeColor="text1"/>
                <w:sz w:val="24"/>
              </w:rPr>
              <w:t>尿肌酐</w:t>
            </w:r>
            <w:r>
              <w:rPr>
                <w:rFonts w:ascii="宋体" w:cs="宋体" w:hint="eastAsia"/>
                <w:color w:val="000000" w:themeColor="text1"/>
              </w:rPr>
              <w:t>、</w:t>
            </w:r>
            <w:r>
              <w:rPr>
                <w:rFonts w:ascii="宋体" w:cs="宋体" w:hint="eastAsia"/>
                <w:color w:val="000000" w:themeColor="text1"/>
                <w:sz w:val="24"/>
              </w:rPr>
              <w:t>血载脂蛋白</w:t>
            </w:r>
            <w:r>
              <w:rPr>
                <w:rFonts w:ascii="宋体" w:cs="宋体" w:hint="eastAsia"/>
                <w:color w:val="000000" w:themeColor="text1"/>
                <w:sz w:val="24"/>
              </w:rPr>
              <w:t>A1</w:t>
            </w:r>
            <w:r>
              <w:rPr>
                <w:rFonts w:ascii="宋体" w:cs="宋体" w:hint="eastAsia"/>
                <w:color w:val="000000" w:themeColor="text1"/>
                <w:sz w:val="24"/>
              </w:rPr>
              <w:t>和血载脂蛋白</w:t>
            </w:r>
            <w:r>
              <w:rPr>
                <w:rFonts w:ascii="宋体" w:cs="宋体" w:hint="eastAsia"/>
                <w:color w:val="000000" w:themeColor="text1"/>
                <w:sz w:val="24"/>
              </w:rPr>
              <w:t>B</w:t>
            </w:r>
          </w:p>
        </w:tc>
        <w:tc>
          <w:tcPr>
            <w:tcW w:w="4261" w:type="dxa"/>
            <w:vAlign w:val="center"/>
          </w:tcPr>
          <w:p w:rsidR="00153171" w:rsidRDefault="00F305BC">
            <w:pPr>
              <w:spacing w:line="320" w:lineRule="exact"/>
              <w:jc w:val="left"/>
              <w:rPr>
                <w:rFonts w:ascii="宋体" w:cs="宋体"/>
                <w:color w:val="000000" w:themeColor="text1"/>
                <w:sz w:val="24"/>
              </w:rPr>
            </w:pPr>
            <w:r>
              <w:rPr>
                <w:rFonts w:ascii="Arial" w:hAnsi="Arial" w:cs="Arial" w:hint="eastAsia"/>
                <w:color w:val="000000" w:themeColor="text1"/>
                <w:szCs w:val="21"/>
              </w:rPr>
              <w:t>适用于高血脂家族史；高血压家族史；冠心病、脑血管病或周围动脉粥样硬化；大于</w:t>
            </w:r>
            <w:r>
              <w:rPr>
                <w:rFonts w:ascii="Arial" w:hAnsi="Arial" w:cs="Arial" w:hint="eastAsia"/>
                <w:color w:val="000000" w:themeColor="text1"/>
                <w:szCs w:val="21"/>
              </w:rPr>
              <w:t>40</w:t>
            </w:r>
            <w:r>
              <w:rPr>
                <w:rFonts w:ascii="Arial" w:hAnsi="Arial" w:cs="Arial" w:hint="eastAsia"/>
                <w:color w:val="000000" w:themeColor="text1"/>
                <w:szCs w:val="21"/>
              </w:rPr>
              <w:t>岁的男性、绝经期后的女性；高血压、高血糖、高体重；经常食用高热量、高胆固醇、高饱和脂肪酸类食物；生活无规律，情绪易激动，精神处于紧张状态，或长期吸烟酗酒；缺乏运动等</w:t>
            </w:r>
            <w:r>
              <w:rPr>
                <w:rFonts w:ascii="Arial" w:hAnsi="Arial" w:cs="Arial"/>
                <w:color w:val="000000" w:themeColor="text1"/>
                <w:szCs w:val="21"/>
              </w:rPr>
              <w:t>人群</w:t>
            </w:r>
            <w:r>
              <w:rPr>
                <w:rFonts w:ascii="Arial" w:hAnsi="Arial" w:cs="Arial" w:hint="eastAsia"/>
                <w:color w:val="000000" w:themeColor="text1"/>
                <w:szCs w:val="21"/>
              </w:rPr>
              <w:t>；腰围超标（男性</w:t>
            </w:r>
            <w:r>
              <w:rPr>
                <w:rFonts w:ascii="宋体" w:hAnsi="宋体" w:cs="Arial" w:hint="eastAsia"/>
                <w:color w:val="000000" w:themeColor="text1"/>
                <w:szCs w:val="21"/>
              </w:rPr>
              <w:t>≥</w:t>
            </w:r>
            <w:r>
              <w:rPr>
                <w:rFonts w:ascii="Arial" w:hAnsi="Arial" w:cs="Arial" w:hint="eastAsia"/>
                <w:color w:val="000000" w:themeColor="text1"/>
                <w:szCs w:val="21"/>
              </w:rPr>
              <w:t>90cm</w:t>
            </w:r>
            <w:r>
              <w:rPr>
                <w:rFonts w:ascii="Arial" w:hAnsi="Arial" w:cs="Arial" w:hint="eastAsia"/>
                <w:color w:val="000000" w:themeColor="text1"/>
                <w:szCs w:val="21"/>
              </w:rPr>
              <w:t>、女性</w:t>
            </w:r>
            <w:r>
              <w:rPr>
                <w:rFonts w:ascii="宋体" w:hAnsi="宋体" w:cs="Arial" w:hint="eastAsia"/>
                <w:color w:val="000000" w:themeColor="text1"/>
                <w:szCs w:val="21"/>
              </w:rPr>
              <w:t>≥</w:t>
            </w:r>
            <w:r>
              <w:rPr>
                <w:rFonts w:ascii="Arial" w:hAnsi="Arial" w:cs="Arial" w:hint="eastAsia"/>
                <w:color w:val="000000" w:themeColor="text1"/>
                <w:szCs w:val="21"/>
              </w:rPr>
              <w:t>85cm</w:t>
            </w:r>
            <w:r>
              <w:rPr>
                <w:rFonts w:ascii="Arial" w:hAnsi="Arial" w:cs="Arial" w:hint="eastAsia"/>
                <w:color w:val="000000" w:themeColor="text1"/>
                <w:szCs w:val="21"/>
              </w:rPr>
              <w:t>），反复出现口干、多尿等</w:t>
            </w:r>
            <w:r>
              <w:rPr>
                <w:rFonts w:ascii="Arial" w:hAnsi="Arial" w:cs="Arial" w:hint="eastAsia"/>
                <w:color w:val="000000" w:themeColor="text1"/>
                <w:szCs w:val="21"/>
              </w:rPr>
              <w:t>症状者。</w:t>
            </w:r>
          </w:p>
        </w:tc>
      </w:tr>
      <w:tr w:rsidR="00153171">
        <w:tc>
          <w:tcPr>
            <w:tcW w:w="4261" w:type="dxa"/>
            <w:vAlign w:val="center"/>
          </w:tcPr>
          <w:p w:rsidR="00153171" w:rsidRDefault="00F305BC">
            <w:pPr>
              <w:widowControl/>
              <w:spacing w:line="320" w:lineRule="exact"/>
              <w:jc w:val="left"/>
              <w:rPr>
                <w:rFonts w:ascii="宋体" w:cs="宋体"/>
                <w:color w:val="000000" w:themeColor="text1"/>
                <w:sz w:val="24"/>
              </w:rPr>
            </w:pPr>
            <w:r>
              <w:rPr>
                <w:rFonts w:ascii="宋体" w:cs="宋体" w:hint="eastAsia"/>
                <w:color w:val="000000" w:themeColor="text1"/>
                <w:sz w:val="24"/>
              </w:rPr>
              <w:t>三碘甲状腺原氨酸（总</w:t>
            </w:r>
            <w:r>
              <w:rPr>
                <w:rFonts w:ascii="宋体" w:cs="宋体" w:hint="eastAsia"/>
                <w:color w:val="000000" w:themeColor="text1"/>
                <w:sz w:val="24"/>
              </w:rPr>
              <w:t>T3</w:t>
            </w:r>
            <w:r>
              <w:rPr>
                <w:rFonts w:ascii="宋体" w:cs="宋体" w:hint="eastAsia"/>
                <w:color w:val="000000" w:themeColor="text1"/>
                <w:sz w:val="24"/>
              </w:rPr>
              <w:t>）、甲状腺腺素（总</w:t>
            </w:r>
            <w:r>
              <w:rPr>
                <w:rFonts w:ascii="宋体" w:cs="宋体" w:hint="eastAsia"/>
                <w:color w:val="000000" w:themeColor="text1"/>
                <w:sz w:val="24"/>
              </w:rPr>
              <w:t>T4</w:t>
            </w:r>
            <w:r>
              <w:rPr>
                <w:rFonts w:ascii="宋体" w:cs="宋体" w:hint="eastAsia"/>
                <w:color w:val="000000" w:themeColor="text1"/>
                <w:sz w:val="24"/>
              </w:rPr>
              <w:t>）、游离三碘甲状腺原氨（</w:t>
            </w:r>
            <w:r>
              <w:rPr>
                <w:rFonts w:ascii="宋体" w:cs="宋体" w:hint="eastAsia"/>
                <w:color w:val="000000" w:themeColor="text1"/>
                <w:sz w:val="24"/>
              </w:rPr>
              <w:t>FT3</w:t>
            </w:r>
            <w:r>
              <w:rPr>
                <w:rFonts w:ascii="宋体" w:cs="宋体" w:hint="eastAsia"/>
                <w:color w:val="000000" w:themeColor="text1"/>
                <w:sz w:val="24"/>
              </w:rPr>
              <w:t>）、游离甲状腺激素（</w:t>
            </w:r>
            <w:r>
              <w:rPr>
                <w:rFonts w:ascii="宋体" w:cs="宋体" w:hint="eastAsia"/>
                <w:color w:val="000000" w:themeColor="text1"/>
                <w:sz w:val="24"/>
              </w:rPr>
              <w:t>FT4</w:t>
            </w:r>
            <w:r>
              <w:rPr>
                <w:rFonts w:ascii="宋体" w:cs="宋体" w:hint="eastAsia"/>
                <w:color w:val="000000" w:themeColor="text1"/>
                <w:sz w:val="24"/>
              </w:rPr>
              <w:t>）、促甲状腺生成素（</w:t>
            </w:r>
            <w:r>
              <w:rPr>
                <w:rFonts w:ascii="宋体" w:cs="宋体" w:hint="eastAsia"/>
                <w:color w:val="000000" w:themeColor="text1"/>
                <w:sz w:val="24"/>
              </w:rPr>
              <w:t>TSH</w:t>
            </w:r>
            <w:r>
              <w:rPr>
                <w:rFonts w:ascii="宋体" w:cs="宋体" w:hint="eastAsia"/>
                <w:color w:val="000000" w:themeColor="text1"/>
                <w:sz w:val="24"/>
              </w:rPr>
              <w:t>）、甲状腺球蛋白</w:t>
            </w:r>
          </w:p>
        </w:tc>
        <w:tc>
          <w:tcPr>
            <w:tcW w:w="4261" w:type="dxa"/>
            <w:vAlign w:val="center"/>
          </w:tcPr>
          <w:p w:rsidR="00153171" w:rsidRDefault="00F305BC">
            <w:pPr>
              <w:spacing w:line="320" w:lineRule="exact"/>
              <w:jc w:val="left"/>
              <w:rPr>
                <w:rFonts w:ascii="Arial" w:hAnsi="Arial" w:cs="Arial"/>
                <w:color w:val="000000" w:themeColor="text1"/>
                <w:szCs w:val="21"/>
              </w:rPr>
            </w:pPr>
            <w:r>
              <w:rPr>
                <w:rFonts w:ascii="Arial" w:hAnsi="Arial" w:cs="Arial" w:hint="eastAsia"/>
                <w:color w:val="000000" w:themeColor="text1"/>
                <w:szCs w:val="21"/>
              </w:rPr>
              <w:t>适用于放射性暴露、碘摄入异常、</w:t>
            </w:r>
            <w:r>
              <w:rPr>
                <w:rFonts w:ascii="Arial" w:hAnsi="Arial" w:cs="Arial" w:hint="eastAsia"/>
                <w:color w:val="000000" w:themeColor="text1"/>
                <w:szCs w:val="21"/>
              </w:rPr>
              <w:t>40</w:t>
            </w:r>
            <w:r>
              <w:rPr>
                <w:rFonts w:ascii="Arial" w:hAnsi="Arial" w:cs="Arial" w:hint="eastAsia"/>
                <w:color w:val="000000" w:themeColor="text1"/>
                <w:szCs w:val="21"/>
              </w:rPr>
              <w:t>岁以上女性、有甲状腺疾病家族史者。</w:t>
            </w:r>
          </w:p>
        </w:tc>
      </w:tr>
    </w:tbl>
    <w:p w:rsidR="00153171" w:rsidRDefault="00F305BC">
      <w:pPr>
        <w:widowControl/>
        <w:jc w:val="center"/>
        <w:rPr>
          <w:rFonts w:ascii="楷体" w:eastAsia="楷体" w:hAnsi="楷体" w:cs="宋体"/>
          <w:color w:val="000000" w:themeColor="text1"/>
          <w:sz w:val="28"/>
          <w:szCs w:val="28"/>
        </w:rPr>
      </w:pPr>
      <w:r>
        <w:rPr>
          <w:rFonts w:ascii="楷体" w:eastAsia="楷体" w:hAnsi="楷体" w:cs="宋体" w:hint="eastAsia"/>
          <w:b/>
          <w:color w:val="000000" w:themeColor="text1"/>
          <w:kern w:val="0"/>
          <w:sz w:val="28"/>
          <w:szCs w:val="28"/>
        </w:rPr>
        <w:t>3</w:t>
      </w:r>
      <w:r>
        <w:rPr>
          <w:rFonts w:ascii="楷体" w:eastAsia="楷体" w:hAnsi="楷体" w:cs="宋体" w:hint="eastAsia"/>
          <w:b/>
          <w:color w:val="000000" w:themeColor="text1"/>
          <w:kern w:val="0"/>
          <w:sz w:val="28"/>
          <w:szCs w:val="28"/>
        </w:rPr>
        <w:t>、</w:t>
      </w:r>
      <w:r>
        <w:rPr>
          <w:rFonts w:ascii="楷体" w:eastAsia="楷体" w:hAnsi="楷体" w:cs="宋体" w:hint="eastAsia"/>
          <w:b/>
          <w:color w:val="000000" w:themeColor="text1"/>
          <w:sz w:val="28"/>
          <w:szCs w:val="28"/>
        </w:rPr>
        <w:t>糖尿病、代谢疾病及骨密度筛查项目</w:t>
      </w:r>
    </w:p>
    <w:tbl>
      <w:tblPr>
        <w:tblStyle w:val="a6"/>
        <w:tblW w:w="8522" w:type="dxa"/>
        <w:tblLayout w:type="fixed"/>
        <w:tblLook w:val="04A0"/>
      </w:tblPr>
      <w:tblGrid>
        <w:gridCol w:w="4261"/>
        <w:gridCol w:w="4261"/>
      </w:tblGrid>
      <w:tr w:rsidR="00153171">
        <w:tc>
          <w:tcPr>
            <w:tcW w:w="4261" w:type="dxa"/>
            <w:vAlign w:val="center"/>
          </w:tcPr>
          <w:p w:rsidR="00153171" w:rsidRDefault="00F305BC">
            <w:pPr>
              <w:widowControl/>
              <w:spacing w:line="360" w:lineRule="exact"/>
              <w:jc w:val="center"/>
              <w:rPr>
                <w:rFonts w:ascii="宋体" w:cs="宋体"/>
                <w:color w:val="000000" w:themeColor="text1"/>
              </w:rPr>
            </w:pPr>
            <w:r>
              <w:rPr>
                <w:rFonts w:ascii="宋体" w:cs="宋体" w:hint="eastAsia"/>
                <w:color w:val="000000" w:themeColor="text1"/>
              </w:rPr>
              <w:t>项目类型</w:t>
            </w:r>
          </w:p>
        </w:tc>
        <w:tc>
          <w:tcPr>
            <w:tcW w:w="4261" w:type="dxa"/>
            <w:vAlign w:val="center"/>
          </w:tcPr>
          <w:p w:rsidR="00153171" w:rsidRDefault="00F305BC">
            <w:pPr>
              <w:widowControl/>
              <w:spacing w:line="360" w:lineRule="exact"/>
              <w:ind w:firstLine="120"/>
              <w:jc w:val="center"/>
              <w:rPr>
                <w:rFonts w:ascii="宋体" w:cs="宋体"/>
                <w:color w:val="000000" w:themeColor="text1"/>
              </w:rPr>
            </w:pPr>
            <w:r>
              <w:rPr>
                <w:rFonts w:ascii="宋体" w:cs="宋体" w:hint="eastAsia"/>
                <w:color w:val="000000" w:themeColor="text1"/>
              </w:rPr>
              <w:t>选择建议</w:t>
            </w:r>
          </w:p>
        </w:tc>
      </w:tr>
      <w:tr w:rsidR="00153171">
        <w:tc>
          <w:tcPr>
            <w:tcW w:w="4261" w:type="dxa"/>
            <w:vAlign w:val="center"/>
          </w:tcPr>
          <w:p w:rsidR="00153171" w:rsidRDefault="00F305BC">
            <w:pPr>
              <w:widowControl/>
              <w:spacing w:line="360" w:lineRule="exact"/>
              <w:jc w:val="left"/>
              <w:rPr>
                <w:rFonts w:ascii="宋体" w:cs="宋体"/>
                <w:color w:val="000000" w:themeColor="text1"/>
              </w:rPr>
            </w:pPr>
            <w:r>
              <w:rPr>
                <w:rFonts w:ascii="宋体" w:cs="宋体" w:hint="eastAsia"/>
                <w:color w:val="000000" w:themeColor="text1"/>
                <w:sz w:val="24"/>
              </w:rPr>
              <w:t>空腹</w:t>
            </w:r>
            <w:r>
              <w:rPr>
                <w:rFonts w:ascii="宋体" w:cs="宋体" w:hint="eastAsia"/>
                <w:color w:val="000000" w:themeColor="text1"/>
                <w:sz w:val="24"/>
              </w:rPr>
              <w:t>C</w:t>
            </w:r>
            <w:r>
              <w:rPr>
                <w:rFonts w:ascii="宋体" w:cs="宋体" w:hint="eastAsia"/>
                <w:color w:val="000000" w:themeColor="text1"/>
                <w:sz w:val="24"/>
              </w:rPr>
              <w:t>肽、胰岛素；餐后</w:t>
            </w:r>
            <w:r>
              <w:rPr>
                <w:rFonts w:ascii="宋体" w:cs="宋体" w:hint="eastAsia"/>
                <w:color w:val="000000" w:themeColor="text1"/>
                <w:sz w:val="24"/>
              </w:rPr>
              <w:t>2</w:t>
            </w:r>
            <w:r>
              <w:rPr>
                <w:rFonts w:ascii="宋体" w:cs="宋体" w:hint="eastAsia"/>
                <w:color w:val="000000" w:themeColor="text1"/>
                <w:sz w:val="24"/>
              </w:rPr>
              <w:t>小时血糖、</w:t>
            </w:r>
            <w:r>
              <w:rPr>
                <w:rFonts w:ascii="宋体" w:cs="宋体" w:hint="eastAsia"/>
                <w:color w:val="000000" w:themeColor="text1"/>
                <w:sz w:val="24"/>
              </w:rPr>
              <w:t>C</w:t>
            </w:r>
            <w:r>
              <w:rPr>
                <w:rFonts w:ascii="宋体" w:cs="宋体" w:hint="eastAsia"/>
                <w:color w:val="000000" w:themeColor="text1"/>
                <w:sz w:val="24"/>
              </w:rPr>
              <w:t>肽、胰岛素</w:t>
            </w:r>
            <w:r>
              <w:rPr>
                <w:rFonts w:ascii="宋体" w:cs="宋体" w:hint="eastAsia"/>
                <w:color w:val="000000" w:themeColor="text1"/>
              </w:rPr>
              <w:t>、</w:t>
            </w:r>
            <w:r>
              <w:rPr>
                <w:rFonts w:ascii="宋体" w:cs="宋体" w:hint="eastAsia"/>
                <w:color w:val="000000" w:themeColor="text1"/>
                <w:sz w:val="24"/>
              </w:rPr>
              <w:t>血同型半胱氨酸、游离脂肪酸</w:t>
            </w:r>
          </w:p>
        </w:tc>
        <w:tc>
          <w:tcPr>
            <w:tcW w:w="4261" w:type="dxa"/>
            <w:vAlign w:val="center"/>
          </w:tcPr>
          <w:p w:rsidR="00153171" w:rsidRDefault="00F305BC">
            <w:pPr>
              <w:widowControl/>
              <w:spacing w:line="360" w:lineRule="exact"/>
              <w:ind w:firstLine="120"/>
              <w:jc w:val="left"/>
              <w:rPr>
                <w:rFonts w:ascii="宋体" w:cs="宋体"/>
                <w:color w:val="000000" w:themeColor="text1"/>
              </w:rPr>
            </w:pPr>
            <w:r>
              <w:rPr>
                <w:rFonts w:ascii="Arial" w:hAnsi="Arial" w:cs="Arial" w:hint="eastAsia"/>
                <w:color w:val="000000" w:themeColor="text1"/>
                <w:szCs w:val="21"/>
              </w:rPr>
              <w:t>适用于糖尿病、高血脂、高血压家族史；冠心病、脑血管病或周围动脉粥样硬化；大于</w:t>
            </w:r>
            <w:r>
              <w:rPr>
                <w:rFonts w:ascii="Arial" w:hAnsi="Arial" w:cs="Arial" w:hint="eastAsia"/>
                <w:color w:val="000000" w:themeColor="text1"/>
                <w:szCs w:val="21"/>
              </w:rPr>
              <w:t>40</w:t>
            </w:r>
            <w:r>
              <w:rPr>
                <w:rFonts w:ascii="Arial" w:hAnsi="Arial" w:cs="Arial" w:hint="eastAsia"/>
                <w:color w:val="000000" w:themeColor="text1"/>
                <w:szCs w:val="21"/>
              </w:rPr>
              <w:t>岁的男性、绝经期后的女性；高血压、高血糖、高体重；经常食用高热量、高胆固醇、高饱和脂肪酸类食物；生活无规律，情绪易激动，精神处于紧张状态，或长期吸烟酗酒；缺乏运动等人群。</w:t>
            </w:r>
          </w:p>
        </w:tc>
      </w:tr>
      <w:tr w:rsidR="00153171">
        <w:tc>
          <w:tcPr>
            <w:tcW w:w="4261" w:type="dxa"/>
            <w:vAlign w:val="center"/>
          </w:tcPr>
          <w:p w:rsidR="00153171" w:rsidRDefault="00F305BC">
            <w:pPr>
              <w:widowControl/>
              <w:spacing w:line="360" w:lineRule="exact"/>
              <w:jc w:val="center"/>
              <w:rPr>
                <w:rFonts w:ascii="宋体" w:cs="宋体"/>
                <w:color w:val="000000" w:themeColor="text1"/>
                <w:kern w:val="0"/>
                <w:sz w:val="24"/>
              </w:rPr>
            </w:pPr>
            <w:r>
              <w:rPr>
                <w:rFonts w:ascii="宋体" w:cs="宋体" w:hint="eastAsia"/>
                <w:color w:val="000000" w:themeColor="text1"/>
                <w:sz w:val="24"/>
              </w:rPr>
              <w:t>骨密度测定</w:t>
            </w:r>
          </w:p>
        </w:tc>
        <w:tc>
          <w:tcPr>
            <w:tcW w:w="4261" w:type="dxa"/>
            <w:vAlign w:val="center"/>
          </w:tcPr>
          <w:p w:rsidR="00153171" w:rsidRDefault="00F305BC">
            <w:pPr>
              <w:spacing w:line="360" w:lineRule="exact"/>
              <w:jc w:val="center"/>
              <w:rPr>
                <w:rFonts w:ascii="Arial" w:hAnsi="Arial" w:cs="Arial"/>
                <w:color w:val="000000" w:themeColor="text1"/>
                <w:szCs w:val="21"/>
              </w:rPr>
            </w:pPr>
            <w:r>
              <w:rPr>
                <w:rFonts w:ascii="Arial" w:hAnsi="Arial" w:cs="Arial" w:hint="eastAsia"/>
                <w:color w:val="000000" w:themeColor="text1"/>
                <w:szCs w:val="21"/>
              </w:rPr>
              <w:t>45</w:t>
            </w:r>
            <w:r>
              <w:rPr>
                <w:rFonts w:ascii="Arial" w:hAnsi="Arial" w:cs="Arial" w:hint="eastAsia"/>
                <w:color w:val="000000" w:themeColor="text1"/>
                <w:szCs w:val="21"/>
              </w:rPr>
              <w:t>岁以上建议</w:t>
            </w:r>
            <w:r>
              <w:rPr>
                <w:rFonts w:ascii="Arial" w:hAnsi="Arial" w:cs="Arial" w:hint="eastAsia"/>
                <w:color w:val="000000" w:themeColor="text1"/>
                <w:szCs w:val="21"/>
              </w:rPr>
              <w:t>1-3</w:t>
            </w:r>
            <w:r>
              <w:rPr>
                <w:rFonts w:ascii="Arial" w:hAnsi="Arial" w:cs="Arial" w:hint="eastAsia"/>
                <w:color w:val="000000" w:themeColor="text1"/>
                <w:szCs w:val="21"/>
              </w:rPr>
              <w:t>年测一次</w:t>
            </w:r>
            <w:r>
              <w:rPr>
                <w:rFonts w:ascii="Arial" w:hAnsi="Arial" w:cs="Arial"/>
                <w:color w:val="000000" w:themeColor="text1"/>
                <w:szCs w:val="21"/>
              </w:rPr>
              <w:t>。</w:t>
            </w:r>
          </w:p>
        </w:tc>
      </w:tr>
    </w:tbl>
    <w:p w:rsidR="00153171" w:rsidRDefault="00F305BC">
      <w:pPr>
        <w:widowControl/>
        <w:jc w:val="center"/>
        <w:rPr>
          <w:rFonts w:ascii="楷体" w:eastAsia="楷体" w:hAnsi="楷体" w:cs="宋体"/>
          <w:color w:val="000000" w:themeColor="text1"/>
          <w:sz w:val="28"/>
          <w:szCs w:val="28"/>
        </w:rPr>
      </w:pPr>
      <w:r>
        <w:rPr>
          <w:rFonts w:ascii="楷体" w:eastAsia="楷体" w:hAnsi="楷体" w:cs="宋体" w:hint="eastAsia"/>
          <w:b/>
          <w:color w:val="000000" w:themeColor="text1"/>
          <w:kern w:val="0"/>
          <w:sz w:val="28"/>
          <w:szCs w:val="28"/>
        </w:rPr>
        <w:t>4</w:t>
      </w:r>
      <w:r>
        <w:rPr>
          <w:rFonts w:ascii="楷体" w:eastAsia="楷体" w:hAnsi="楷体" w:cs="宋体" w:hint="eastAsia"/>
          <w:b/>
          <w:color w:val="000000" w:themeColor="text1"/>
          <w:kern w:val="0"/>
          <w:sz w:val="28"/>
          <w:szCs w:val="28"/>
        </w:rPr>
        <w:t>、</w:t>
      </w:r>
      <w:r>
        <w:rPr>
          <w:rFonts w:ascii="楷体" w:eastAsia="楷体" w:hAnsi="楷体" w:cs="宋体" w:hint="eastAsia"/>
          <w:b/>
          <w:color w:val="000000" w:themeColor="text1"/>
          <w:sz w:val="28"/>
          <w:szCs w:val="28"/>
        </w:rPr>
        <w:t>甲状腺疾病及超声骨密度筛查项目</w:t>
      </w:r>
    </w:p>
    <w:tbl>
      <w:tblPr>
        <w:tblStyle w:val="a6"/>
        <w:tblW w:w="8522" w:type="dxa"/>
        <w:tblLayout w:type="fixed"/>
        <w:tblLook w:val="04A0"/>
      </w:tblPr>
      <w:tblGrid>
        <w:gridCol w:w="4261"/>
        <w:gridCol w:w="4261"/>
      </w:tblGrid>
      <w:tr w:rsidR="00153171">
        <w:tc>
          <w:tcPr>
            <w:tcW w:w="4261" w:type="dxa"/>
          </w:tcPr>
          <w:p w:rsidR="00153171" w:rsidRDefault="00F305BC">
            <w:pPr>
              <w:spacing w:line="360" w:lineRule="exact"/>
              <w:jc w:val="center"/>
              <w:rPr>
                <w:color w:val="000000" w:themeColor="text1"/>
              </w:rPr>
            </w:pPr>
            <w:r>
              <w:rPr>
                <w:rFonts w:hint="eastAsia"/>
                <w:color w:val="000000" w:themeColor="text1"/>
              </w:rPr>
              <w:t>项目类型</w:t>
            </w:r>
          </w:p>
        </w:tc>
        <w:tc>
          <w:tcPr>
            <w:tcW w:w="4261" w:type="dxa"/>
          </w:tcPr>
          <w:p w:rsidR="00153171" w:rsidRDefault="00F305BC">
            <w:pPr>
              <w:spacing w:line="360" w:lineRule="exact"/>
              <w:jc w:val="center"/>
              <w:rPr>
                <w:color w:val="000000" w:themeColor="text1"/>
              </w:rPr>
            </w:pPr>
            <w:r>
              <w:rPr>
                <w:rFonts w:hint="eastAsia"/>
                <w:color w:val="000000" w:themeColor="text1"/>
              </w:rPr>
              <w:t>选择建议</w:t>
            </w:r>
          </w:p>
        </w:tc>
      </w:tr>
      <w:tr w:rsidR="00153171">
        <w:tc>
          <w:tcPr>
            <w:tcW w:w="4261" w:type="dxa"/>
            <w:vAlign w:val="center"/>
          </w:tcPr>
          <w:p w:rsidR="00153171" w:rsidRDefault="00F305BC">
            <w:pPr>
              <w:widowControl/>
              <w:spacing w:line="360" w:lineRule="exact"/>
              <w:jc w:val="left"/>
              <w:rPr>
                <w:rFonts w:ascii="宋体" w:cs="宋体"/>
                <w:color w:val="000000" w:themeColor="text1"/>
              </w:rPr>
            </w:pPr>
            <w:r>
              <w:rPr>
                <w:rFonts w:ascii="宋体" w:cs="宋体" w:hint="eastAsia"/>
                <w:color w:val="000000" w:themeColor="text1"/>
                <w:sz w:val="24"/>
              </w:rPr>
              <w:t>三碘甲状腺原氨酸（总</w:t>
            </w:r>
            <w:r>
              <w:rPr>
                <w:rFonts w:ascii="宋体" w:cs="宋体" w:hint="eastAsia"/>
                <w:color w:val="000000" w:themeColor="text1"/>
                <w:sz w:val="24"/>
              </w:rPr>
              <w:t>T3</w:t>
            </w:r>
            <w:r>
              <w:rPr>
                <w:rFonts w:ascii="宋体" w:cs="宋体" w:hint="eastAsia"/>
                <w:color w:val="000000" w:themeColor="text1"/>
                <w:sz w:val="24"/>
              </w:rPr>
              <w:t>）、甲状腺腺素（总</w:t>
            </w:r>
            <w:r>
              <w:rPr>
                <w:rFonts w:ascii="宋体" w:cs="宋体" w:hint="eastAsia"/>
                <w:color w:val="000000" w:themeColor="text1"/>
                <w:sz w:val="24"/>
              </w:rPr>
              <w:t>T4</w:t>
            </w:r>
            <w:r>
              <w:rPr>
                <w:rFonts w:ascii="宋体" w:cs="宋体" w:hint="eastAsia"/>
                <w:color w:val="000000" w:themeColor="text1"/>
                <w:sz w:val="24"/>
              </w:rPr>
              <w:t>）、游离三碘甲状腺原氨（</w:t>
            </w:r>
            <w:r>
              <w:rPr>
                <w:rFonts w:ascii="宋体" w:cs="宋体" w:hint="eastAsia"/>
                <w:color w:val="000000" w:themeColor="text1"/>
                <w:sz w:val="24"/>
              </w:rPr>
              <w:t>FT3</w:t>
            </w:r>
            <w:r>
              <w:rPr>
                <w:rFonts w:ascii="宋体" w:cs="宋体" w:hint="eastAsia"/>
                <w:color w:val="000000" w:themeColor="text1"/>
                <w:sz w:val="24"/>
              </w:rPr>
              <w:t>）、游离甲状腺激素（</w:t>
            </w:r>
            <w:r>
              <w:rPr>
                <w:rFonts w:ascii="宋体" w:cs="宋体" w:hint="eastAsia"/>
                <w:color w:val="000000" w:themeColor="text1"/>
                <w:sz w:val="24"/>
              </w:rPr>
              <w:t>FT4</w:t>
            </w:r>
            <w:r>
              <w:rPr>
                <w:rFonts w:ascii="宋体" w:cs="宋体" w:hint="eastAsia"/>
                <w:color w:val="000000" w:themeColor="text1"/>
                <w:sz w:val="24"/>
              </w:rPr>
              <w:t>）、促甲状腺生成素（</w:t>
            </w:r>
            <w:r>
              <w:rPr>
                <w:rFonts w:ascii="宋体" w:cs="宋体" w:hint="eastAsia"/>
                <w:color w:val="000000" w:themeColor="text1"/>
                <w:sz w:val="24"/>
              </w:rPr>
              <w:t>TSH</w:t>
            </w:r>
            <w:r>
              <w:rPr>
                <w:rFonts w:ascii="宋体" w:cs="宋体" w:hint="eastAsia"/>
                <w:color w:val="000000" w:themeColor="text1"/>
                <w:sz w:val="24"/>
              </w:rPr>
              <w:t>）、甲状腺球蛋白、抗甲状腺球蛋白抗体（</w:t>
            </w:r>
            <w:r>
              <w:rPr>
                <w:rFonts w:ascii="宋体" w:cs="宋体" w:hint="eastAsia"/>
                <w:color w:val="000000" w:themeColor="text1"/>
                <w:sz w:val="24"/>
              </w:rPr>
              <w:t>ATG</w:t>
            </w:r>
            <w:r>
              <w:rPr>
                <w:rFonts w:ascii="宋体" w:cs="宋体" w:hint="eastAsia"/>
                <w:color w:val="000000" w:themeColor="text1"/>
                <w:sz w:val="24"/>
              </w:rPr>
              <w:t>）、抗甲状腺过氧化物酶抗体（</w:t>
            </w:r>
            <w:r>
              <w:rPr>
                <w:rFonts w:ascii="宋体" w:cs="宋体" w:hint="eastAsia"/>
                <w:color w:val="000000" w:themeColor="text1"/>
                <w:sz w:val="24"/>
              </w:rPr>
              <w:t>ATA</w:t>
            </w:r>
            <w:r>
              <w:rPr>
                <w:rFonts w:ascii="宋体" w:cs="宋体" w:hint="eastAsia"/>
                <w:color w:val="000000" w:themeColor="text1"/>
                <w:sz w:val="24"/>
              </w:rPr>
              <w:t>）</w:t>
            </w:r>
          </w:p>
        </w:tc>
        <w:tc>
          <w:tcPr>
            <w:tcW w:w="4261" w:type="dxa"/>
            <w:vAlign w:val="center"/>
          </w:tcPr>
          <w:p w:rsidR="00153171" w:rsidRDefault="00F305BC">
            <w:pPr>
              <w:spacing w:line="360" w:lineRule="exact"/>
              <w:rPr>
                <w:rFonts w:ascii="宋体" w:cs="宋体"/>
                <w:color w:val="000000" w:themeColor="text1"/>
                <w:szCs w:val="21"/>
              </w:rPr>
            </w:pPr>
            <w:r>
              <w:rPr>
                <w:rFonts w:ascii="宋体" w:cs="宋体" w:hint="eastAsia"/>
                <w:color w:val="000000" w:themeColor="text1"/>
                <w:szCs w:val="21"/>
              </w:rPr>
              <w:t>适用于放射性暴露、碘摄入异常、</w:t>
            </w:r>
            <w:r>
              <w:rPr>
                <w:rFonts w:ascii="宋体" w:cs="宋体" w:hint="eastAsia"/>
                <w:color w:val="000000" w:themeColor="text1"/>
                <w:szCs w:val="21"/>
              </w:rPr>
              <w:t>40</w:t>
            </w:r>
            <w:r>
              <w:rPr>
                <w:rFonts w:ascii="宋体" w:cs="宋体" w:hint="eastAsia"/>
                <w:color w:val="000000" w:themeColor="text1"/>
                <w:szCs w:val="21"/>
              </w:rPr>
              <w:t>岁以上女性、有甲状腺疾病家族史者。</w:t>
            </w:r>
          </w:p>
        </w:tc>
      </w:tr>
      <w:tr w:rsidR="00153171">
        <w:tc>
          <w:tcPr>
            <w:tcW w:w="4261" w:type="dxa"/>
            <w:vAlign w:val="center"/>
          </w:tcPr>
          <w:p w:rsidR="00153171" w:rsidRDefault="00F305BC">
            <w:pPr>
              <w:widowControl/>
              <w:spacing w:line="360" w:lineRule="exact"/>
              <w:jc w:val="center"/>
              <w:rPr>
                <w:rFonts w:ascii="宋体" w:cs="宋体"/>
                <w:color w:val="000000" w:themeColor="text1"/>
                <w:sz w:val="24"/>
              </w:rPr>
            </w:pPr>
            <w:r>
              <w:rPr>
                <w:rFonts w:ascii="宋体" w:cs="宋体" w:hint="eastAsia"/>
                <w:color w:val="000000" w:themeColor="text1"/>
                <w:sz w:val="24"/>
              </w:rPr>
              <w:t>超声骨密度测定（</w:t>
            </w:r>
            <w:r>
              <w:rPr>
                <w:rFonts w:ascii="宋体" w:cs="宋体" w:hint="eastAsia"/>
                <w:color w:val="000000" w:themeColor="text1"/>
                <w:sz w:val="24"/>
              </w:rPr>
              <w:t>90</w:t>
            </w:r>
            <w:r>
              <w:rPr>
                <w:rFonts w:ascii="宋体" w:cs="宋体" w:hint="eastAsia"/>
                <w:color w:val="000000" w:themeColor="text1"/>
                <w:sz w:val="24"/>
              </w:rPr>
              <w:t>元）</w:t>
            </w:r>
          </w:p>
        </w:tc>
        <w:tc>
          <w:tcPr>
            <w:tcW w:w="4261" w:type="dxa"/>
            <w:vAlign w:val="center"/>
          </w:tcPr>
          <w:p w:rsidR="00153171" w:rsidRDefault="00F305BC">
            <w:pPr>
              <w:spacing w:line="360" w:lineRule="exact"/>
              <w:jc w:val="center"/>
              <w:rPr>
                <w:rFonts w:ascii="宋体" w:cs="宋体"/>
                <w:color w:val="000000" w:themeColor="text1"/>
                <w:sz w:val="24"/>
              </w:rPr>
            </w:pPr>
            <w:r>
              <w:rPr>
                <w:rFonts w:ascii="宋体" w:cs="宋体" w:hint="eastAsia"/>
                <w:color w:val="000000" w:themeColor="text1"/>
                <w:szCs w:val="21"/>
              </w:rPr>
              <w:t>45</w:t>
            </w:r>
            <w:r>
              <w:rPr>
                <w:rFonts w:ascii="宋体" w:cs="宋体" w:hint="eastAsia"/>
                <w:color w:val="000000" w:themeColor="text1"/>
                <w:szCs w:val="21"/>
              </w:rPr>
              <w:t>岁以上建议</w:t>
            </w:r>
            <w:r>
              <w:rPr>
                <w:rFonts w:ascii="宋体" w:cs="宋体" w:hint="eastAsia"/>
                <w:color w:val="000000" w:themeColor="text1"/>
                <w:szCs w:val="21"/>
              </w:rPr>
              <w:t>1-3</w:t>
            </w:r>
            <w:r>
              <w:rPr>
                <w:rFonts w:ascii="宋体" w:cs="宋体" w:hint="eastAsia"/>
                <w:color w:val="000000" w:themeColor="text1"/>
                <w:szCs w:val="21"/>
              </w:rPr>
              <w:t>年测一次。</w:t>
            </w:r>
          </w:p>
        </w:tc>
      </w:tr>
    </w:tbl>
    <w:p w:rsidR="00153171" w:rsidRDefault="00F305BC">
      <w:pPr>
        <w:jc w:val="center"/>
        <w:rPr>
          <w:rFonts w:ascii="楷体" w:eastAsia="楷体" w:hAnsi="楷体"/>
          <w:b/>
          <w:color w:val="000000" w:themeColor="text1"/>
          <w:sz w:val="28"/>
          <w:szCs w:val="28"/>
        </w:rPr>
      </w:pPr>
      <w:r>
        <w:rPr>
          <w:rFonts w:ascii="楷体" w:eastAsia="楷体" w:hAnsi="楷体" w:hint="eastAsia"/>
          <w:b/>
          <w:color w:val="000000" w:themeColor="text1"/>
          <w:sz w:val="28"/>
          <w:szCs w:val="28"/>
        </w:rPr>
        <w:t>5</w:t>
      </w:r>
      <w:r>
        <w:rPr>
          <w:rFonts w:ascii="楷体" w:eastAsia="楷体" w:hAnsi="楷体" w:hint="eastAsia"/>
          <w:b/>
          <w:color w:val="000000" w:themeColor="text1"/>
          <w:sz w:val="28"/>
          <w:szCs w:val="28"/>
        </w:rPr>
        <w:t>、女性筛查项目一</w:t>
      </w:r>
    </w:p>
    <w:tbl>
      <w:tblPr>
        <w:tblStyle w:val="a6"/>
        <w:tblW w:w="8522" w:type="dxa"/>
        <w:tblLayout w:type="fixed"/>
        <w:tblLook w:val="04A0"/>
      </w:tblPr>
      <w:tblGrid>
        <w:gridCol w:w="4261"/>
        <w:gridCol w:w="4261"/>
      </w:tblGrid>
      <w:tr w:rsidR="00153171">
        <w:tc>
          <w:tcPr>
            <w:tcW w:w="4261" w:type="dxa"/>
          </w:tcPr>
          <w:p w:rsidR="00153171" w:rsidRDefault="00F305BC">
            <w:pPr>
              <w:spacing w:line="360" w:lineRule="exact"/>
              <w:jc w:val="center"/>
              <w:rPr>
                <w:color w:val="000000" w:themeColor="text1"/>
              </w:rPr>
            </w:pPr>
            <w:r>
              <w:rPr>
                <w:rFonts w:hint="eastAsia"/>
                <w:color w:val="000000" w:themeColor="text1"/>
              </w:rPr>
              <w:t>项目类型</w:t>
            </w:r>
          </w:p>
        </w:tc>
        <w:tc>
          <w:tcPr>
            <w:tcW w:w="4261" w:type="dxa"/>
          </w:tcPr>
          <w:p w:rsidR="00153171" w:rsidRDefault="00F305BC">
            <w:pPr>
              <w:spacing w:line="360" w:lineRule="exact"/>
              <w:jc w:val="center"/>
              <w:rPr>
                <w:color w:val="000000" w:themeColor="text1"/>
              </w:rPr>
            </w:pPr>
            <w:r>
              <w:rPr>
                <w:rFonts w:hint="eastAsia"/>
                <w:color w:val="000000" w:themeColor="text1"/>
              </w:rPr>
              <w:t>项目选择</w:t>
            </w:r>
          </w:p>
        </w:tc>
      </w:tr>
      <w:tr w:rsidR="00153171">
        <w:tc>
          <w:tcPr>
            <w:tcW w:w="4261" w:type="dxa"/>
            <w:vAlign w:val="center"/>
          </w:tcPr>
          <w:p w:rsidR="00153171" w:rsidRDefault="00F305BC">
            <w:pPr>
              <w:widowControl/>
              <w:spacing w:line="360" w:lineRule="exact"/>
              <w:jc w:val="center"/>
              <w:rPr>
                <w:rFonts w:ascii="宋体" w:cs="宋体"/>
                <w:color w:val="000000" w:themeColor="text1"/>
                <w:sz w:val="24"/>
              </w:rPr>
            </w:pPr>
            <w:r>
              <w:rPr>
                <w:rFonts w:ascii="宋体" w:cs="宋体" w:hint="eastAsia"/>
                <w:color w:val="000000" w:themeColor="text1"/>
                <w:sz w:val="24"/>
              </w:rPr>
              <w:lastRenderedPageBreak/>
              <w:t>液基细胞检查（</w:t>
            </w:r>
            <w:r>
              <w:rPr>
                <w:rFonts w:ascii="宋体" w:cs="宋体" w:hint="eastAsia"/>
                <w:color w:val="000000" w:themeColor="text1"/>
                <w:sz w:val="24"/>
              </w:rPr>
              <w:t>TCT</w:t>
            </w:r>
            <w:r>
              <w:rPr>
                <w:rFonts w:ascii="宋体" w:cs="宋体" w:hint="eastAsia"/>
                <w:color w:val="000000" w:themeColor="text1"/>
                <w:sz w:val="24"/>
              </w:rPr>
              <w:t>）</w:t>
            </w:r>
          </w:p>
        </w:tc>
        <w:tc>
          <w:tcPr>
            <w:tcW w:w="4261" w:type="dxa"/>
            <w:vAlign w:val="center"/>
          </w:tcPr>
          <w:p w:rsidR="00153171" w:rsidRDefault="00F305BC">
            <w:pPr>
              <w:widowControl/>
              <w:shd w:val="clear" w:color="auto" w:fill="FFFFFF"/>
              <w:spacing w:line="360" w:lineRule="exact"/>
              <w:rPr>
                <w:rFonts w:cs="宋体"/>
                <w:color w:val="000000" w:themeColor="text1"/>
                <w:kern w:val="0"/>
                <w:szCs w:val="21"/>
              </w:rPr>
            </w:pPr>
            <w:r>
              <w:rPr>
                <w:rFonts w:ascii="宋体" w:hAnsi="宋体" w:cs="宋体" w:hint="eastAsia"/>
                <w:color w:val="000000" w:themeColor="text1"/>
                <w:kern w:val="0"/>
                <w:szCs w:val="21"/>
                <w:shd w:val="clear" w:color="auto" w:fill="FFFFFF"/>
              </w:rPr>
              <w:t>妇女宫颈癌筛查的主要项目</w:t>
            </w:r>
            <w:r>
              <w:rPr>
                <w:rFonts w:cs="宋体" w:hint="eastAsia"/>
                <w:color w:val="000000" w:themeColor="text1"/>
                <w:kern w:val="0"/>
                <w:szCs w:val="21"/>
              </w:rPr>
              <w:t>。</w:t>
            </w:r>
            <w:r>
              <w:rPr>
                <w:rFonts w:ascii="宋体" w:hAnsi="宋体" w:cs="宋体" w:hint="eastAsia"/>
                <w:color w:val="000000" w:themeColor="text1"/>
                <w:kern w:val="0"/>
                <w:szCs w:val="21"/>
              </w:rPr>
              <w:t>有性生活史的妇女，</w:t>
            </w:r>
            <w:r>
              <w:rPr>
                <w:rFonts w:ascii="宋体" w:hAnsi="宋体" w:cs="宋体" w:hint="eastAsia"/>
                <w:color w:val="000000" w:themeColor="text1"/>
                <w:kern w:val="0"/>
                <w:szCs w:val="21"/>
                <w:shd w:val="clear" w:color="auto" w:fill="FFFFFF"/>
              </w:rPr>
              <w:t>一般一年一次，连续三年检查没问题，可以两年一次。</w:t>
            </w:r>
          </w:p>
        </w:tc>
      </w:tr>
      <w:tr w:rsidR="00153171">
        <w:tc>
          <w:tcPr>
            <w:tcW w:w="4261" w:type="dxa"/>
            <w:vAlign w:val="center"/>
          </w:tcPr>
          <w:p w:rsidR="00153171" w:rsidRDefault="00F305BC">
            <w:pPr>
              <w:widowControl/>
              <w:spacing w:line="360" w:lineRule="exact"/>
              <w:jc w:val="center"/>
              <w:rPr>
                <w:rFonts w:ascii="宋体" w:cs="宋体"/>
                <w:b/>
                <w:color w:val="FF0000"/>
                <w:sz w:val="24"/>
              </w:rPr>
            </w:pPr>
            <w:r>
              <w:rPr>
                <w:rFonts w:ascii="宋体" w:cs="宋体" w:hint="eastAsia"/>
                <w:b/>
                <w:color w:val="FF0000"/>
                <w:kern w:val="0"/>
                <w:sz w:val="24"/>
              </w:rPr>
              <w:t>乳腺钼靶</w:t>
            </w:r>
          </w:p>
        </w:tc>
        <w:tc>
          <w:tcPr>
            <w:tcW w:w="4261" w:type="dxa"/>
            <w:vAlign w:val="center"/>
          </w:tcPr>
          <w:p w:rsidR="00153171" w:rsidRDefault="00F305BC">
            <w:pPr>
              <w:widowControl/>
              <w:shd w:val="clear" w:color="auto" w:fill="FFFFFF"/>
              <w:spacing w:line="36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因有放射性，若非高危人群，不必每年检查，高危女性：建议每年一次</w:t>
            </w:r>
          </w:p>
          <w:p w:rsidR="00153171" w:rsidRDefault="00F305BC">
            <w:pPr>
              <w:widowControl/>
              <w:shd w:val="clear" w:color="auto" w:fill="FFFFFF"/>
              <w:spacing w:line="360" w:lineRule="exact"/>
              <w:jc w:val="left"/>
              <w:rPr>
                <w:rFonts w:ascii="宋体" w:hAnsi="宋体" w:cs="宋体"/>
                <w:color w:val="FF0000"/>
                <w:kern w:val="0"/>
                <w:szCs w:val="21"/>
              </w:rPr>
            </w:pPr>
            <w:r>
              <w:rPr>
                <w:rFonts w:ascii="宋体" w:hAnsi="宋体" w:cs="宋体" w:hint="eastAsia"/>
                <w:color w:val="FF0000"/>
                <w:kern w:val="0"/>
                <w:szCs w:val="21"/>
              </w:rPr>
              <w:t>缺点：（</w:t>
            </w:r>
            <w:r>
              <w:rPr>
                <w:rFonts w:ascii="宋体" w:hAnsi="宋体" w:cs="宋体" w:hint="eastAsia"/>
                <w:color w:val="FF0000"/>
                <w:kern w:val="0"/>
                <w:szCs w:val="21"/>
              </w:rPr>
              <w:t>1</w:t>
            </w:r>
            <w:r>
              <w:rPr>
                <w:rFonts w:ascii="宋体" w:hAnsi="宋体" w:cs="宋体" w:hint="eastAsia"/>
                <w:color w:val="FF0000"/>
                <w:kern w:val="0"/>
                <w:szCs w:val="21"/>
              </w:rPr>
              <w:t>）放射性检查；（</w:t>
            </w:r>
            <w:r>
              <w:rPr>
                <w:rFonts w:ascii="宋体" w:hAnsi="宋体" w:cs="宋体" w:hint="eastAsia"/>
                <w:color w:val="FF0000"/>
                <w:kern w:val="0"/>
                <w:szCs w:val="21"/>
              </w:rPr>
              <w:t>2</w:t>
            </w:r>
            <w:r>
              <w:rPr>
                <w:rFonts w:ascii="宋体" w:hAnsi="宋体" w:cs="宋体" w:hint="eastAsia"/>
                <w:color w:val="FF0000"/>
                <w:kern w:val="0"/>
                <w:szCs w:val="21"/>
              </w:rPr>
              <w:t>）检查和等待时间长。</w:t>
            </w:r>
          </w:p>
          <w:p w:rsidR="00153171" w:rsidRDefault="00153171">
            <w:pPr>
              <w:widowControl/>
              <w:shd w:val="clear" w:color="auto" w:fill="FFFFFF"/>
              <w:spacing w:line="360" w:lineRule="exact"/>
              <w:jc w:val="left"/>
              <w:rPr>
                <w:rFonts w:cs="宋体"/>
                <w:color w:val="000000" w:themeColor="text1"/>
                <w:kern w:val="0"/>
                <w:szCs w:val="21"/>
              </w:rPr>
            </w:pPr>
          </w:p>
        </w:tc>
      </w:tr>
    </w:tbl>
    <w:p w:rsidR="00153171" w:rsidRDefault="00F305BC">
      <w:pPr>
        <w:jc w:val="center"/>
        <w:rPr>
          <w:rFonts w:ascii="楷体" w:eastAsia="楷体" w:hAnsi="楷体"/>
          <w:b/>
          <w:color w:val="000000" w:themeColor="text1"/>
          <w:sz w:val="28"/>
          <w:szCs w:val="28"/>
        </w:rPr>
      </w:pPr>
      <w:r>
        <w:rPr>
          <w:rFonts w:ascii="楷体" w:eastAsia="楷体" w:hAnsi="楷体" w:hint="eastAsia"/>
          <w:b/>
          <w:color w:val="000000" w:themeColor="text1"/>
          <w:sz w:val="28"/>
          <w:szCs w:val="28"/>
        </w:rPr>
        <w:t>6</w:t>
      </w:r>
      <w:r>
        <w:rPr>
          <w:rFonts w:ascii="楷体" w:eastAsia="楷体" w:hAnsi="楷体" w:hint="eastAsia"/>
          <w:b/>
          <w:color w:val="000000" w:themeColor="text1"/>
          <w:sz w:val="28"/>
          <w:szCs w:val="28"/>
        </w:rPr>
        <w:t>、女性筛查项目二</w:t>
      </w:r>
      <w:r>
        <w:rPr>
          <w:rFonts w:ascii="楷体" w:eastAsia="楷体" w:hAnsi="楷体" w:hint="eastAsia"/>
          <w:b/>
          <w:color w:val="FF0000"/>
          <w:sz w:val="28"/>
          <w:szCs w:val="28"/>
        </w:rPr>
        <w:t>（推荐）</w:t>
      </w:r>
    </w:p>
    <w:tbl>
      <w:tblPr>
        <w:tblStyle w:val="a6"/>
        <w:tblW w:w="8522" w:type="dxa"/>
        <w:tblLayout w:type="fixed"/>
        <w:tblLook w:val="04A0"/>
      </w:tblPr>
      <w:tblGrid>
        <w:gridCol w:w="4261"/>
        <w:gridCol w:w="4261"/>
      </w:tblGrid>
      <w:tr w:rsidR="00153171">
        <w:tc>
          <w:tcPr>
            <w:tcW w:w="4261" w:type="dxa"/>
          </w:tcPr>
          <w:p w:rsidR="00153171" w:rsidRDefault="00F305BC">
            <w:pPr>
              <w:spacing w:line="360" w:lineRule="exact"/>
              <w:jc w:val="center"/>
              <w:rPr>
                <w:color w:val="000000" w:themeColor="text1"/>
              </w:rPr>
            </w:pPr>
            <w:r>
              <w:rPr>
                <w:rFonts w:hint="eastAsia"/>
                <w:color w:val="000000" w:themeColor="text1"/>
              </w:rPr>
              <w:t>项目类型</w:t>
            </w:r>
          </w:p>
        </w:tc>
        <w:tc>
          <w:tcPr>
            <w:tcW w:w="4261" w:type="dxa"/>
          </w:tcPr>
          <w:p w:rsidR="00153171" w:rsidRDefault="00F305BC">
            <w:pPr>
              <w:spacing w:line="360" w:lineRule="exact"/>
              <w:jc w:val="center"/>
              <w:rPr>
                <w:color w:val="000000" w:themeColor="text1"/>
              </w:rPr>
            </w:pPr>
            <w:r>
              <w:rPr>
                <w:rFonts w:hint="eastAsia"/>
                <w:color w:val="000000" w:themeColor="text1"/>
              </w:rPr>
              <w:t>选择建议</w:t>
            </w:r>
          </w:p>
        </w:tc>
      </w:tr>
      <w:tr w:rsidR="00153171">
        <w:tc>
          <w:tcPr>
            <w:tcW w:w="4261" w:type="dxa"/>
            <w:vAlign w:val="center"/>
          </w:tcPr>
          <w:p w:rsidR="00153171" w:rsidRDefault="00F305BC">
            <w:pPr>
              <w:widowControl/>
              <w:spacing w:line="360" w:lineRule="exact"/>
              <w:jc w:val="center"/>
              <w:rPr>
                <w:rFonts w:ascii="宋体" w:cs="宋体"/>
                <w:bCs/>
                <w:color w:val="000000" w:themeColor="text1"/>
                <w:sz w:val="24"/>
              </w:rPr>
            </w:pPr>
            <w:r>
              <w:rPr>
                <w:rFonts w:ascii="宋体" w:cs="宋体" w:hint="eastAsia"/>
                <w:color w:val="000000" w:themeColor="text1"/>
                <w:sz w:val="24"/>
              </w:rPr>
              <w:t>人类乳头状病毒（</w:t>
            </w:r>
            <w:r>
              <w:rPr>
                <w:rFonts w:ascii="宋体" w:cs="宋体" w:hint="eastAsia"/>
                <w:color w:val="000000" w:themeColor="text1"/>
                <w:sz w:val="24"/>
              </w:rPr>
              <w:t>HPV</w:t>
            </w:r>
            <w:r>
              <w:rPr>
                <w:rFonts w:ascii="宋体" w:cs="宋体" w:hint="eastAsia"/>
                <w:color w:val="000000" w:themeColor="text1"/>
                <w:sz w:val="24"/>
              </w:rPr>
              <w:t>）测定</w:t>
            </w:r>
          </w:p>
        </w:tc>
        <w:tc>
          <w:tcPr>
            <w:tcW w:w="4261" w:type="dxa"/>
            <w:vAlign w:val="center"/>
          </w:tcPr>
          <w:p w:rsidR="00153171" w:rsidRDefault="00F305BC">
            <w:pPr>
              <w:spacing w:line="360" w:lineRule="exact"/>
              <w:jc w:val="left"/>
              <w:rPr>
                <w:rFonts w:ascii="Arial" w:hAnsi="Arial" w:cs="Arial"/>
                <w:color w:val="000000" w:themeColor="text1"/>
                <w:szCs w:val="21"/>
              </w:rPr>
            </w:pPr>
            <w:r>
              <w:rPr>
                <w:rFonts w:hint="eastAsia"/>
                <w:color w:val="000000" w:themeColor="text1"/>
                <w:szCs w:val="21"/>
                <w:shd w:val="clear" w:color="auto" w:fill="FFFFFF"/>
              </w:rPr>
              <w:t>有性生活史者，建议</w:t>
            </w:r>
            <w:r>
              <w:rPr>
                <w:rFonts w:ascii="Arial" w:hAnsi="Arial" w:cs="Arial"/>
                <w:color w:val="000000" w:themeColor="text1"/>
                <w:szCs w:val="21"/>
                <w:shd w:val="clear" w:color="auto" w:fill="FFFFFF"/>
              </w:rPr>
              <w:t>30</w:t>
            </w:r>
            <w:r>
              <w:rPr>
                <w:rFonts w:ascii="Arial" w:hAnsi="Arial" w:cs="Arial"/>
                <w:color w:val="000000" w:themeColor="text1"/>
                <w:szCs w:val="21"/>
                <w:shd w:val="clear" w:color="auto" w:fill="FFFFFF"/>
              </w:rPr>
              <w:t>至</w:t>
            </w:r>
            <w:r>
              <w:rPr>
                <w:rFonts w:ascii="Arial" w:hAnsi="Arial" w:cs="Arial"/>
                <w:color w:val="000000" w:themeColor="text1"/>
                <w:szCs w:val="21"/>
                <w:shd w:val="clear" w:color="auto" w:fill="FFFFFF"/>
              </w:rPr>
              <w:t>65</w:t>
            </w:r>
            <w:r>
              <w:rPr>
                <w:rFonts w:ascii="Arial" w:hAnsi="Arial" w:cs="Arial"/>
                <w:color w:val="000000" w:themeColor="text1"/>
                <w:szCs w:val="21"/>
                <w:shd w:val="clear" w:color="auto" w:fill="FFFFFF"/>
              </w:rPr>
              <w:t>岁期间联合宫颈刮片，每</w:t>
            </w:r>
            <w:r>
              <w:rPr>
                <w:rFonts w:ascii="Arial" w:hAnsi="Arial" w:cs="Arial"/>
                <w:color w:val="000000" w:themeColor="text1"/>
                <w:szCs w:val="21"/>
                <w:shd w:val="clear" w:color="auto" w:fill="FFFFFF"/>
              </w:rPr>
              <w:t>5</w:t>
            </w:r>
            <w:r>
              <w:rPr>
                <w:rFonts w:ascii="Arial" w:hAnsi="Arial" w:cs="Arial"/>
                <w:color w:val="000000" w:themeColor="text1"/>
                <w:szCs w:val="21"/>
                <w:shd w:val="clear" w:color="auto" w:fill="FFFFFF"/>
              </w:rPr>
              <w:t>年</w:t>
            </w:r>
            <w:r>
              <w:rPr>
                <w:rFonts w:hint="eastAsia"/>
                <w:color w:val="000000" w:themeColor="text1"/>
                <w:szCs w:val="21"/>
                <w:shd w:val="clear" w:color="auto" w:fill="FFFFFF"/>
              </w:rPr>
              <w:t>检查一次</w:t>
            </w:r>
            <w:r>
              <w:rPr>
                <w:rFonts w:ascii="Arial" w:hAnsi="Arial" w:cs="Arial"/>
                <w:color w:val="000000" w:themeColor="text1"/>
                <w:szCs w:val="21"/>
              </w:rPr>
              <w:t>。</w:t>
            </w:r>
          </w:p>
        </w:tc>
      </w:tr>
      <w:tr w:rsidR="00153171">
        <w:tc>
          <w:tcPr>
            <w:tcW w:w="4261" w:type="dxa"/>
            <w:vAlign w:val="center"/>
          </w:tcPr>
          <w:p w:rsidR="00153171" w:rsidRDefault="00F305BC">
            <w:pPr>
              <w:widowControl/>
              <w:spacing w:line="360" w:lineRule="exact"/>
              <w:jc w:val="center"/>
              <w:rPr>
                <w:rFonts w:ascii="宋体" w:cs="宋体"/>
                <w:bCs/>
                <w:color w:val="000000" w:themeColor="text1"/>
                <w:sz w:val="24"/>
              </w:rPr>
            </w:pPr>
            <w:r>
              <w:rPr>
                <w:rFonts w:ascii="宋体" w:cs="宋体" w:hint="eastAsia"/>
                <w:color w:val="000000" w:themeColor="text1"/>
                <w:sz w:val="24"/>
              </w:rPr>
              <w:t>乳腺彩超</w:t>
            </w:r>
          </w:p>
        </w:tc>
        <w:tc>
          <w:tcPr>
            <w:tcW w:w="4261" w:type="dxa"/>
            <w:vAlign w:val="center"/>
          </w:tcPr>
          <w:p w:rsidR="00153171" w:rsidRDefault="00F305BC">
            <w:pPr>
              <w:widowControl/>
              <w:shd w:val="clear" w:color="auto" w:fill="FFFFFF"/>
              <w:spacing w:line="360" w:lineRule="exact"/>
              <w:jc w:val="left"/>
              <w:rPr>
                <w:rFonts w:cs="宋体"/>
                <w:color w:val="000000" w:themeColor="text1"/>
                <w:kern w:val="0"/>
                <w:szCs w:val="21"/>
              </w:rPr>
            </w:pPr>
            <w:r>
              <w:rPr>
                <w:rFonts w:ascii="宋体" w:hAnsi="宋体" w:cs="宋体" w:hint="eastAsia"/>
                <w:color w:val="000000" w:themeColor="text1"/>
                <w:kern w:val="0"/>
                <w:szCs w:val="21"/>
              </w:rPr>
              <w:t>1.</w:t>
            </w:r>
            <w:r>
              <w:rPr>
                <w:rFonts w:ascii="宋体" w:hAnsi="宋体" w:cs="宋体" w:hint="eastAsia"/>
                <w:color w:val="000000" w:themeColor="text1"/>
                <w:kern w:val="0"/>
                <w:szCs w:val="21"/>
              </w:rPr>
              <w:t>普通女性：</w:t>
            </w:r>
            <w:r>
              <w:rPr>
                <w:rFonts w:ascii="宋体" w:hAnsi="宋体" w:cs="宋体" w:hint="eastAsia"/>
                <w:color w:val="000000" w:themeColor="text1"/>
                <w:kern w:val="0"/>
                <w:szCs w:val="21"/>
              </w:rPr>
              <w:t>35</w:t>
            </w:r>
            <w:r>
              <w:rPr>
                <w:rFonts w:ascii="宋体" w:hAnsi="宋体" w:cs="宋体" w:hint="eastAsia"/>
                <w:color w:val="000000" w:themeColor="text1"/>
                <w:kern w:val="0"/>
                <w:szCs w:val="21"/>
              </w:rPr>
              <w:t>岁以后每年一次。</w:t>
            </w:r>
          </w:p>
          <w:p w:rsidR="00153171" w:rsidRDefault="00F305BC">
            <w:pPr>
              <w:widowControl/>
              <w:shd w:val="clear" w:color="auto" w:fill="FFFFFF"/>
              <w:spacing w:line="360" w:lineRule="exact"/>
              <w:jc w:val="left"/>
              <w:rPr>
                <w:rFonts w:cs="宋体"/>
                <w:color w:val="000000" w:themeColor="text1"/>
                <w:kern w:val="0"/>
                <w:szCs w:val="21"/>
              </w:rPr>
            </w:pPr>
            <w:r>
              <w:rPr>
                <w:rFonts w:ascii="宋体" w:hAnsi="宋体" w:cs="宋体" w:hint="eastAsia"/>
                <w:color w:val="000000" w:themeColor="text1"/>
                <w:kern w:val="0"/>
                <w:szCs w:val="21"/>
              </w:rPr>
              <w:t>2.</w:t>
            </w:r>
            <w:r>
              <w:rPr>
                <w:rFonts w:ascii="宋体" w:hAnsi="宋体" w:cs="宋体" w:hint="eastAsia"/>
                <w:color w:val="000000" w:themeColor="text1"/>
                <w:kern w:val="0"/>
                <w:szCs w:val="21"/>
              </w:rPr>
              <w:t>高危女性：</w:t>
            </w:r>
            <w:r>
              <w:rPr>
                <w:rFonts w:ascii="宋体" w:hAnsi="宋体" w:cs="宋体" w:hint="eastAsia"/>
                <w:color w:val="000000" w:themeColor="text1"/>
                <w:kern w:val="0"/>
                <w:szCs w:val="21"/>
              </w:rPr>
              <w:t>30</w:t>
            </w:r>
            <w:r>
              <w:rPr>
                <w:rFonts w:ascii="宋体" w:hAnsi="宋体" w:cs="宋体" w:hint="eastAsia"/>
                <w:color w:val="000000" w:themeColor="text1"/>
                <w:kern w:val="0"/>
                <w:szCs w:val="21"/>
              </w:rPr>
              <w:t>岁以后每年一次，</w:t>
            </w:r>
            <w:r>
              <w:rPr>
                <w:rFonts w:ascii="宋体" w:hAnsi="宋体" w:cs="宋体" w:hint="eastAsia"/>
                <w:color w:val="000000" w:themeColor="text1"/>
                <w:kern w:val="0"/>
                <w:szCs w:val="21"/>
              </w:rPr>
              <w:t>35</w:t>
            </w:r>
            <w:r>
              <w:rPr>
                <w:rFonts w:ascii="宋体" w:hAnsi="宋体" w:cs="宋体" w:hint="eastAsia"/>
                <w:color w:val="000000" w:themeColor="text1"/>
                <w:kern w:val="0"/>
                <w:szCs w:val="21"/>
              </w:rPr>
              <w:t>岁以上应加拍乳腺钼靶。</w:t>
            </w:r>
          </w:p>
        </w:tc>
      </w:tr>
      <w:tr w:rsidR="00153171">
        <w:tc>
          <w:tcPr>
            <w:tcW w:w="4261" w:type="dxa"/>
            <w:vAlign w:val="center"/>
          </w:tcPr>
          <w:p w:rsidR="00153171" w:rsidRDefault="00F305BC">
            <w:pPr>
              <w:widowControl/>
              <w:spacing w:line="360" w:lineRule="exact"/>
              <w:jc w:val="left"/>
              <w:rPr>
                <w:rFonts w:ascii="宋体" w:cs="宋体"/>
                <w:bCs/>
                <w:color w:val="000000" w:themeColor="text1"/>
                <w:sz w:val="24"/>
              </w:rPr>
            </w:pPr>
            <w:r>
              <w:rPr>
                <w:rFonts w:ascii="宋体" w:cs="宋体" w:hint="eastAsia"/>
                <w:color w:val="000000" w:themeColor="text1"/>
                <w:sz w:val="24"/>
              </w:rPr>
              <w:t>三碘甲状腺原氨酸（总</w:t>
            </w:r>
            <w:r>
              <w:rPr>
                <w:rFonts w:ascii="宋体" w:cs="宋体" w:hint="eastAsia"/>
                <w:color w:val="000000" w:themeColor="text1"/>
                <w:sz w:val="24"/>
              </w:rPr>
              <w:t>T3</w:t>
            </w:r>
            <w:r>
              <w:rPr>
                <w:rFonts w:ascii="宋体" w:cs="宋体" w:hint="eastAsia"/>
                <w:color w:val="000000" w:themeColor="text1"/>
                <w:sz w:val="24"/>
              </w:rPr>
              <w:t>）、甲状腺腺素（总</w:t>
            </w:r>
            <w:r>
              <w:rPr>
                <w:rFonts w:ascii="宋体" w:cs="宋体" w:hint="eastAsia"/>
                <w:color w:val="000000" w:themeColor="text1"/>
                <w:sz w:val="24"/>
              </w:rPr>
              <w:t>T4</w:t>
            </w:r>
            <w:r>
              <w:rPr>
                <w:rFonts w:ascii="宋体" w:cs="宋体" w:hint="eastAsia"/>
                <w:color w:val="000000" w:themeColor="text1"/>
                <w:sz w:val="24"/>
              </w:rPr>
              <w:t>）、促甲状腺生成素（</w:t>
            </w:r>
            <w:r>
              <w:rPr>
                <w:rFonts w:ascii="宋体" w:cs="宋体" w:hint="eastAsia"/>
                <w:color w:val="000000" w:themeColor="text1"/>
                <w:sz w:val="24"/>
              </w:rPr>
              <w:t>TSH</w:t>
            </w:r>
            <w:r>
              <w:rPr>
                <w:rFonts w:ascii="宋体" w:cs="宋体" w:hint="eastAsia"/>
                <w:color w:val="000000" w:themeColor="text1"/>
                <w:sz w:val="24"/>
              </w:rPr>
              <w:t>）</w:t>
            </w:r>
          </w:p>
        </w:tc>
        <w:tc>
          <w:tcPr>
            <w:tcW w:w="4261" w:type="dxa"/>
            <w:vAlign w:val="center"/>
          </w:tcPr>
          <w:p w:rsidR="00153171" w:rsidRDefault="00F305BC">
            <w:pPr>
              <w:spacing w:line="360" w:lineRule="exact"/>
              <w:jc w:val="left"/>
              <w:rPr>
                <w:rFonts w:ascii="宋体" w:cs="宋体"/>
                <w:color w:val="000000" w:themeColor="text1"/>
                <w:sz w:val="24"/>
              </w:rPr>
            </w:pPr>
            <w:r>
              <w:rPr>
                <w:rFonts w:ascii="宋体" w:cs="宋体" w:hint="eastAsia"/>
                <w:color w:val="000000" w:themeColor="text1"/>
                <w:szCs w:val="21"/>
              </w:rPr>
              <w:t>放射性暴露、碘摄入异常、</w:t>
            </w:r>
            <w:r>
              <w:rPr>
                <w:rFonts w:ascii="宋体" w:cs="宋体" w:hint="eastAsia"/>
                <w:color w:val="000000" w:themeColor="text1"/>
                <w:szCs w:val="21"/>
              </w:rPr>
              <w:t>40</w:t>
            </w:r>
            <w:r>
              <w:rPr>
                <w:rFonts w:ascii="宋体" w:cs="宋体" w:hint="eastAsia"/>
                <w:color w:val="000000" w:themeColor="text1"/>
                <w:szCs w:val="21"/>
              </w:rPr>
              <w:t>岁以上女性、</w:t>
            </w:r>
            <w:r>
              <w:rPr>
                <w:rFonts w:ascii="Arial" w:hAnsi="Arial" w:cs="Arial" w:hint="eastAsia"/>
                <w:color w:val="000000" w:themeColor="text1"/>
                <w:szCs w:val="21"/>
              </w:rPr>
              <w:t>有甲状腺疾病家族史者。</w:t>
            </w:r>
          </w:p>
        </w:tc>
      </w:tr>
    </w:tbl>
    <w:p w:rsidR="00153171" w:rsidRDefault="00F305BC">
      <w:pPr>
        <w:widowControl/>
        <w:spacing w:line="420" w:lineRule="atLeast"/>
        <w:jc w:val="center"/>
        <w:rPr>
          <w:rFonts w:ascii="楷体" w:eastAsia="楷体" w:hAnsi="楷体"/>
          <w:color w:val="000000" w:themeColor="text1"/>
          <w:sz w:val="32"/>
          <w:szCs w:val="32"/>
        </w:rPr>
      </w:pPr>
      <w:r>
        <w:rPr>
          <w:rFonts w:ascii="楷体" w:eastAsia="楷体" w:hAnsi="楷体" w:cs="宋体" w:hint="eastAsia"/>
          <w:b/>
          <w:color w:val="000000" w:themeColor="text1"/>
          <w:kern w:val="0"/>
          <w:sz w:val="28"/>
          <w:szCs w:val="28"/>
        </w:rPr>
        <w:t>7</w:t>
      </w:r>
      <w:r>
        <w:rPr>
          <w:rFonts w:ascii="楷体" w:eastAsia="楷体" w:hAnsi="楷体" w:cs="宋体" w:hint="eastAsia"/>
          <w:b/>
          <w:color w:val="000000" w:themeColor="text1"/>
          <w:kern w:val="0"/>
          <w:sz w:val="28"/>
          <w:szCs w:val="28"/>
        </w:rPr>
        <w:t>、</w:t>
      </w:r>
      <w:r>
        <w:rPr>
          <w:rFonts w:ascii="楷体" w:eastAsia="楷体" w:hAnsi="楷体" w:cs="宋体" w:hint="eastAsia"/>
          <w:b/>
          <w:color w:val="000000" w:themeColor="text1"/>
          <w:sz w:val="28"/>
          <w:szCs w:val="28"/>
        </w:rPr>
        <w:t>45</w:t>
      </w:r>
      <w:r>
        <w:rPr>
          <w:rFonts w:ascii="楷体" w:eastAsia="楷体" w:hAnsi="楷体" w:cs="宋体" w:hint="eastAsia"/>
          <w:b/>
          <w:color w:val="000000" w:themeColor="text1"/>
          <w:sz w:val="28"/>
          <w:szCs w:val="28"/>
        </w:rPr>
        <w:t>岁以下人员肺部疾病、心血管及甲状腺疾病筛查项目</w:t>
      </w:r>
    </w:p>
    <w:tbl>
      <w:tblPr>
        <w:tblStyle w:val="a6"/>
        <w:tblW w:w="8522" w:type="dxa"/>
        <w:tblLayout w:type="fixed"/>
        <w:tblLook w:val="04A0"/>
      </w:tblPr>
      <w:tblGrid>
        <w:gridCol w:w="4261"/>
        <w:gridCol w:w="4261"/>
      </w:tblGrid>
      <w:tr w:rsidR="00153171">
        <w:tc>
          <w:tcPr>
            <w:tcW w:w="4261" w:type="dxa"/>
          </w:tcPr>
          <w:p w:rsidR="00153171" w:rsidRDefault="00F305BC">
            <w:pPr>
              <w:spacing w:line="380" w:lineRule="exact"/>
              <w:jc w:val="center"/>
              <w:rPr>
                <w:color w:val="000000" w:themeColor="text1"/>
              </w:rPr>
            </w:pPr>
            <w:r>
              <w:rPr>
                <w:rFonts w:hint="eastAsia"/>
                <w:color w:val="000000" w:themeColor="text1"/>
              </w:rPr>
              <w:t>项目类型</w:t>
            </w:r>
          </w:p>
        </w:tc>
        <w:tc>
          <w:tcPr>
            <w:tcW w:w="4261" w:type="dxa"/>
          </w:tcPr>
          <w:p w:rsidR="00153171" w:rsidRDefault="00F305BC">
            <w:pPr>
              <w:spacing w:line="380" w:lineRule="exact"/>
              <w:jc w:val="center"/>
              <w:rPr>
                <w:color w:val="000000" w:themeColor="text1"/>
              </w:rPr>
            </w:pPr>
            <w:r>
              <w:rPr>
                <w:rFonts w:hint="eastAsia"/>
                <w:color w:val="000000" w:themeColor="text1"/>
              </w:rPr>
              <w:t>选择建议</w:t>
            </w:r>
          </w:p>
        </w:tc>
      </w:tr>
      <w:tr w:rsidR="00153171">
        <w:tc>
          <w:tcPr>
            <w:tcW w:w="4261" w:type="dxa"/>
            <w:vAlign w:val="center"/>
          </w:tcPr>
          <w:p w:rsidR="00153171" w:rsidRDefault="00F305BC">
            <w:pPr>
              <w:widowControl/>
              <w:spacing w:line="380" w:lineRule="exact"/>
              <w:jc w:val="center"/>
              <w:rPr>
                <w:rFonts w:ascii="宋体" w:cs="宋体"/>
                <w:color w:val="000000" w:themeColor="text1"/>
                <w:sz w:val="24"/>
              </w:rPr>
            </w:pPr>
            <w:r>
              <w:rPr>
                <w:rFonts w:ascii="宋体" w:cs="宋体" w:hint="eastAsia"/>
                <w:color w:val="000000" w:themeColor="text1"/>
                <w:sz w:val="24"/>
              </w:rPr>
              <w:t>胸部低剂量</w:t>
            </w:r>
            <w:r>
              <w:rPr>
                <w:rFonts w:ascii="宋体" w:cs="宋体" w:hint="eastAsia"/>
                <w:color w:val="000000" w:themeColor="text1"/>
                <w:sz w:val="24"/>
              </w:rPr>
              <w:t>CT</w:t>
            </w:r>
            <w:r>
              <w:rPr>
                <w:rFonts w:ascii="宋体" w:cs="宋体" w:hint="eastAsia"/>
                <w:color w:val="000000" w:themeColor="text1"/>
                <w:sz w:val="24"/>
              </w:rPr>
              <w:t>扫描</w:t>
            </w:r>
          </w:p>
        </w:tc>
        <w:tc>
          <w:tcPr>
            <w:tcW w:w="4261" w:type="dxa"/>
            <w:vAlign w:val="center"/>
          </w:tcPr>
          <w:p w:rsidR="00153171" w:rsidRDefault="00F305BC">
            <w:pPr>
              <w:widowControl/>
              <w:spacing w:line="380" w:lineRule="exact"/>
              <w:jc w:val="left"/>
              <w:rPr>
                <w:rFonts w:ascii="Arial" w:hAnsi="Arial" w:cs="Arial"/>
                <w:color w:val="000000" w:themeColor="text1"/>
                <w:szCs w:val="21"/>
              </w:rPr>
            </w:pPr>
            <w:r>
              <w:rPr>
                <w:rFonts w:hint="eastAsia"/>
                <w:color w:val="000000" w:themeColor="text1"/>
                <w:szCs w:val="21"/>
                <w:shd w:val="clear" w:color="auto" w:fill="FFFFFF"/>
              </w:rPr>
              <w:t>适应人群：长期吸烟或被动吸烟、环境污染接触、有肺癌家族史者，</w:t>
            </w:r>
            <w:r>
              <w:rPr>
                <w:rFonts w:ascii="Arial" w:hAnsi="Arial" w:cs="Arial"/>
                <w:color w:val="000000" w:themeColor="text1"/>
                <w:szCs w:val="21"/>
                <w:shd w:val="clear" w:color="auto" w:fill="FFFFFF"/>
              </w:rPr>
              <w:t>50</w:t>
            </w:r>
            <w:r>
              <w:rPr>
                <w:rFonts w:ascii="Arial" w:hAnsi="Arial" w:cs="Arial"/>
                <w:color w:val="000000" w:themeColor="text1"/>
                <w:szCs w:val="21"/>
                <w:shd w:val="clear" w:color="auto" w:fill="FFFFFF"/>
              </w:rPr>
              <w:t>岁以上</w:t>
            </w:r>
            <w:r>
              <w:rPr>
                <w:rFonts w:hint="eastAsia"/>
                <w:color w:val="000000" w:themeColor="text1"/>
                <w:szCs w:val="21"/>
                <w:shd w:val="clear" w:color="auto" w:fill="FFFFFF"/>
              </w:rPr>
              <w:t>建议每年检查一次</w:t>
            </w:r>
          </w:p>
        </w:tc>
      </w:tr>
      <w:tr w:rsidR="00153171">
        <w:tc>
          <w:tcPr>
            <w:tcW w:w="4261" w:type="dxa"/>
            <w:vAlign w:val="center"/>
          </w:tcPr>
          <w:p w:rsidR="00153171" w:rsidRDefault="00F305BC">
            <w:pPr>
              <w:widowControl/>
              <w:spacing w:line="380" w:lineRule="exact"/>
              <w:jc w:val="center"/>
              <w:rPr>
                <w:rFonts w:ascii="宋体" w:cs="宋体"/>
                <w:color w:val="000000" w:themeColor="text1"/>
                <w:sz w:val="24"/>
              </w:rPr>
            </w:pPr>
            <w:r>
              <w:rPr>
                <w:rFonts w:ascii="宋体" w:cs="宋体" w:hint="eastAsia"/>
                <w:color w:val="000000" w:themeColor="text1"/>
                <w:sz w:val="24"/>
              </w:rPr>
              <w:t>血载脂蛋白</w:t>
            </w:r>
            <w:r>
              <w:rPr>
                <w:rFonts w:ascii="宋体" w:cs="宋体" w:hint="eastAsia"/>
                <w:color w:val="000000" w:themeColor="text1"/>
                <w:sz w:val="24"/>
              </w:rPr>
              <w:t>A1</w:t>
            </w:r>
            <w:r>
              <w:rPr>
                <w:rFonts w:ascii="宋体" w:cs="宋体" w:hint="eastAsia"/>
                <w:color w:val="000000" w:themeColor="text1"/>
                <w:sz w:val="24"/>
              </w:rPr>
              <w:t>和血载脂蛋白</w:t>
            </w:r>
            <w:r>
              <w:rPr>
                <w:rFonts w:ascii="宋体" w:cs="宋体" w:hint="eastAsia"/>
                <w:color w:val="000000" w:themeColor="text1"/>
                <w:sz w:val="24"/>
              </w:rPr>
              <w:t>B</w:t>
            </w:r>
          </w:p>
        </w:tc>
        <w:tc>
          <w:tcPr>
            <w:tcW w:w="4261" w:type="dxa"/>
            <w:vAlign w:val="center"/>
          </w:tcPr>
          <w:p w:rsidR="00153171" w:rsidRDefault="00F305BC">
            <w:pPr>
              <w:widowControl/>
              <w:spacing w:line="380" w:lineRule="exact"/>
              <w:jc w:val="left"/>
              <w:rPr>
                <w:rFonts w:ascii="宋体" w:cs="宋体"/>
                <w:color w:val="000000" w:themeColor="text1"/>
              </w:rPr>
            </w:pPr>
            <w:r>
              <w:rPr>
                <w:rFonts w:ascii="Arial" w:hAnsi="Arial" w:cs="Arial" w:hint="eastAsia"/>
                <w:color w:val="000000" w:themeColor="text1"/>
                <w:szCs w:val="21"/>
              </w:rPr>
              <w:t>高血脂家族史；高血压家族史；冠心病、脑血管病或周围动脉粥样硬化；大于</w:t>
            </w:r>
            <w:r>
              <w:rPr>
                <w:rFonts w:ascii="Arial" w:hAnsi="Arial" w:cs="Arial" w:hint="eastAsia"/>
                <w:color w:val="000000" w:themeColor="text1"/>
                <w:szCs w:val="21"/>
              </w:rPr>
              <w:t>40</w:t>
            </w:r>
            <w:r>
              <w:rPr>
                <w:rFonts w:ascii="Arial" w:hAnsi="Arial" w:cs="Arial" w:hint="eastAsia"/>
                <w:color w:val="000000" w:themeColor="text1"/>
                <w:szCs w:val="21"/>
              </w:rPr>
              <w:t>岁的男性、绝经期后的女性；高血压、高血糖、高体重经常食用；经常食用高热量、高胆固醇、高饱和脂肪酸类食物；生活无规律，情绪易激动，精神处于紧张状态，或长期吸烟酗酒；缺乏运动等人群。</w:t>
            </w:r>
          </w:p>
        </w:tc>
      </w:tr>
      <w:tr w:rsidR="00153171">
        <w:tc>
          <w:tcPr>
            <w:tcW w:w="4261" w:type="dxa"/>
            <w:vAlign w:val="center"/>
          </w:tcPr>
          <w:p w:rsidR="00153171" w:rsidRDefault="00F305BC">
            <w:pPr>
              <w:widowControl/>
              <w:spacing w:line="380" w:lineRule="exact"/>
              <w:jc w:val="left"/>
              <w:rPr>
                <w:rFonts w:ascii="宋体" w:cs="宋体"/>
                <w:bCs/>
                <w:color w:val="000000" w:themeColor="text1"/>
                <w:sz w:val="24"/>
              </w:rPr>
            </w:pPr>
            <w:r>
              <w:rPr>
                <w:rFonts w:ascii="宋体" w:cs="宋体" w:hint="eastAsia"/>
                <w:color w:val="000000" w:themeColor="text1"/>
                <w:sz w:val="24"/>
              </w:rPr>
              <w:t>三碘甲状腺原氨酸（总</w:t>
            </w:r>
            <w:r>
              <w:rPr>
                <w:rFonts w:ascii="宋体" w:cs="宋体" w:hint="eastAsia"/>
                <w:color w:val="000000" w:themeColor="text1"/>
                <w:sz w:val="24"/>
              </w:rPr>
              <w:t>T3</w:t>
            </w:r>
            <w:r>
              <w:rPr>
                <w:rFonts w:ascii="宋体" w:cs="宋体" w:hint="eastAsia"/>
                <w:color w:val="000000" w:themeColor="text1"/>
                <w:sz w:val="24"/>
              </w:rPr>
              <w:t>）、甲状腺腺素（总</w:t>
            </w:r>
            <w:r>
              <w:rPr>
                <w:rFonts w:ascii="宋体" w:cs="宋体" w:hint="eastAsia"/>
                <w:color w:val="000000" w:themeColor="text1"/>
                <w:sz w:val="24"/>
              </w:rPr>
              <w:t>T4</w:t>
            </w:r>
            <w:r>
              <w:rPr>
                <w:rFonts w:ascii="宋体" w:cs="宋体" w:hint="eastAsia"/>
                <w:color w:val="000000" w:themeColor="text1"/>
                <w:sz w:val="24"/>
              </w:rPr>
              <w:t>）、游离三碘甲状腺原氨（</w:t>
            </w:r>
            <w:r>
              <w:rPr>
                <w:rFonts w:ascii="宋体" w:cs="宋体" w:hint="eastAsia"/>
                <w:color w:val="000000" w:themeColor="text1"/>
                <w:sz w:val="24"/>
              </w:rPr>
              <w:t>FT3</w:t>
            </w:r>
            <w:r>
              <w:rPr>
                <w:rFonts w:ascii="宋体" w:cs="宋体" w:hint="eastAsia"/>
                <w:color w:val="000000" w:themeColor="text1"/>
                <w:sz w:val="24"/>
              </w:rPr>
              <w:t>）、游离甲状腺激素（</w:t>
            </w:r>
            <w:r>
              <w:rPr>
                <w:rFonts w:ascii="宋体" w:cs="宋体" w:hint="eastAsia"/>
                <w:color w:val="000000" w:themeColor="text1"/>
                <w:sz w:val="24"/>
              </w:rPr>
              <w:t>FT4</w:t>
            </w:r>
            <w:r>
              <w:rPr>
                <w:rFonts w:ascii="宋体" w:cs="宋体" w:hint="eastAsia"/>
                <w:color w:val="000000" w:themeColor="text1"/>
                <w:sz w:val="24"/>
              </w:rPr>
              <w:t>）、促甲状腺生成素（</w:t>
            </w:r>
            <w:r>
              <w:rPr>
                <w:rFonts w:ascii="宋体" w:cs="宋体" w:hint="eastAsia"/>
                <w:color w:val="000000" w:themeColor="text1"/>
                <w:sz w:val="24"/>
              </w:rPr>
              <w:t>TSH</w:t>
            </w:r>
            <w:r>
              <w:rPr>
                <w:rFonts w:ascii="宋体" w:cs="宋体" w:hint="eastAsia"/>
                <w:color w:val="000000" w:themeColor="text1"/>
                <w:sz w:val="24"/>
              </w:rPr>
              <w:t>）</w:t>
            </w:r>
          </w:p>
        </w:tc>
        <w:tc>
          <w:tcPr>
            <w:tcW w:w="4261" w:type="dxa"/>
            <w:vAlign w:val="center"/>
          </w:tcPr>
          <w:p w:rsidR="00153171" w:rsidRDefault="00F305BC">
            <w:pPr>
              <w:spacing w:line="380" w:lineRule="exact"/>
              <w:jc w:val="left"/>
              <w:rPr>
                <w:rFonts w:ascii="Arial" w:hAnsi="Arial" w:cs="Arial"/>
                <w:color w:val="000000" w:themeColor="text1"/>
                <w:szCs w:val="21"/>
              </w:rPr>
            </w:pPr>
            <w:r>
              <w:rPr>
                <w:rFonts w:ascii="Arial" w:hAnsi="Arial" w:cs="Arial" w:hint="eastAsia"/>
                <w:color w:val="000000" w:themeColor="text1"/>
                <w:szCs w:val="21"/>
              </w:rPr>
              <w:t>适用于放射性暴露、碘摄入异常、</w:t>
            </w:r>
            <w:r>
              <w:rPr>
                <w:rFonts w:ascii="Arial" w:hAnsi="Arial" w:cs="Arial" w:hint="eastAsia"/>
                <w:color w:val="000000" w:themeColor="text1"/>
                <w:szCs w:val="21"/>
              </w:rPr>
              <w:t>40</w:t>
            </w:r>
            <w:r>
              <w:rPr>
                <w:rFonts w:ascii="Arial" w:hAnsi="Arial" w:cs="Arial" w:hint="eastAsia"/>
                <w:color w:val="000000" w:themeColor="text1"/>
                <w:szCs w:val="21"/>
              </w:rPr>
              <w:t>岁以上女性、有甲状腺疾病家族史者。</w:t>
            </w:r>
          </w:p>
        </w:tc>
      </w:tr>
    </w:tbl>
    <w:p w:rsidR="008E5B42" w:rsidRDefault="008E5B42">
      <w:pPr>
        <w:spacing w:line="560" w:lineRule="exact"/>
        <w:ind w:firstLineChars="200" w:firstLine="562"/>
        <w:rPr>
          <w:rFonts w:ascii="黑体" w:eastAsia="黑体" w:hAnsi="黑体" w:hint="eastAsia"/>
          <w:b/>
          <w:color w:val="000000" w:themeColor="text1"/>
          <w:sz w:val="28"/>
          <w:szCs w:val="28"/>
        </w:rPr>
      </w:pPr>
    </w:p>
    <w:p w:rsidR="008E5B42" w:rsidRDefault="008E5B42">
      <w:pPr>
        <w:spacing w:line="560" w:lineRule="exact"/>
        <w:ind w:firstLineChars="200" w:firstLine="562"/>
        <w:rPr>
          <w:rFonts w:ascii="黑体" w:eastAsia="黑体" w:hAnsi="黑体" w:hint="eastAsia"/>
          <w:b/>
          <w:color w:val="000000" w:themeColor="text1"/>
          <w:sz w:val="28"/>
          <w:szCs w:val="28"/>
        </w:rPr>
      </w:pPr>
    </w:p>
    <w:p w:rsidR="00153171" w:rsidRDefault="00F305BC">
      <w:pPr>
        <w:spacing w:line="560" w:lineRule="exact"/>
        <w:ind w:firstLineChars="200" w:firstLine="562"/>
        <w:rPr>
          <w:rFonts w:ascii="黑体" w:eastAsia="黑体" w:hAnsi="黑体"/>
          <w:b/>
          <w:color w:val="000000" w:themeColor="text1"/>
          <w:sz w:val="28"/>
          <w:szCs w:val="28"/>
        </w:rPr>
      </w:pPr>
      <w:r>
        <w:rPr>
          <w:rFonts w:ascii="黑体" w:eastAsia="黑体" w:hAnsi="黑体" w:hint="eastAsia"/>
          <w:b/>
          <w:color w:val="000000" w:themeColor="text1"/>
          <w:sz w:val="28"/>
          <w:szCs w:val="28"/>
        </w:rPr>
        <w:lastRenderedPageBreak/>
        <w:t>二、</w:t>
      </w:r>
      <w:r>
        <w:rPr>
          <w:rFonts w:ascii="黑体" w:eastAsia="黑体" w:hAnsi="黑体" w:hint="eastAsia"/>
          <w:b/>
          <w:color w:val="000000" w:themeColor="text1"/>
          <w:sz w:val="28"/>
          <w:szCs w:val="28"/>
        </w:rPr>
        <w:t>处级及处级以下干部和职工健康体检备选项目选择建议</w:t>
      </w:r>
    </w:p>
    <w:p w:rsidR="00153171" w:rsidRDefault="00F305BC">
      <w:pPr>
        <w:widowControl/>
        <w:spacing w:line="420" w:lineRule="atLeast"/>
        <w:jc w:val="center"/>
        <w:rPr>
          <w:rFonts w:ascii="楷体" w:eastAsia="楷体" w:hAnsi="楷体" w:cs="宋体"/>
          <w:color w:val="000000" w:themeColor="text1"/>
          <w:sz w:val="28"/>
          <w:szCs w:val="28"/>
        </w:rPr>
      </w:pPr>
      <w:r>
        <w:rPr>
          <w:rFonts w:ascii="楷体" w:eastAsia="楷体" w:hAnsi="楷体" w:cs="宋体" w:hint="eastAsia"/>
          <w:b/>
          <w:color w:val="000000" w:themeColor="text1"/>
          <w:kern w:val="0"/>
          <w:sz w:val="28"/>
          <w:szCs w:val="28"/>
        </w:rPr>
        <w:t>1</w:t>
      </w:r>
      <w:r>
        <w:rPr>
          <w:rFonts w:ascii="楷体" w:eastAsia="楷体" w:hAnsi="楷体" w:cs="宋体" w:hint="eastAsia"/>
          <w:b/>
          <w:color w:val="000000" w:themeColor="text1"/>
          <w:kern w:val="0"/>
          <w:sz w:val="28"/>
          <w:szCs w:val="28"/>
        </w:rPr>
        <w:t>、</w:t>
      </w:r>
      <w:r>
        <w:rPr>
          <w:rFonts w:ascii="楷体" w:eastAsia="楷体" w:hAnsi="楷体" w:cs="宋体" w:hint="eastAsia"/>
          <w:b/>
          <w:color w:val="000000" w:themeColor="text1"/>
          <w:sz w:val="28"/>
          <w:szCs w:val="28"/>
        </w:rPr>
        <w:t>肿瘤标志物及甲状腺疾病筛查项目</w:t>
      </w:r>
    </w:p>
    <w:tbl>
      <w:tblPr>
        <w:tblStyle w:val="a6"/>
        <w:tblW w:w="8522" w:type="dxa"/>
        <w:tblLayout w:type="fixed"/>
        <w:tblLook w:val="04A0"/>
      </w:tblPr>
      <w:tblGrid>
        <w:gridCol w:w="4261"/>
        <w:gridCol w:w="4261"/>
      </w:tblGrid>
      <w:tr w:rsidR="00153171">
        <w:tc>
          <w:tcPr>
            <w:tcW w:w="4261" w:type="dxa"/>
          </w:tcPr>
          <w:p w:rsidR="00153171" w:rsidRDefault="00F305BC">
            <w:pPr>
              <w:spacing w:line="380" w:lineRule="exact"/>
              <w:jc w:val="center"/>
              <w:rPr>
                <w:color w:val="000000" w:themeColor="text1"/>
              </w:rPr>
            </w:pPr>
            <w:r>
              <w:rPr>
                <w:rFonts w:hint="eastAsia"/>
                <w:color w:val="000000" w:themeColor="text1"/>
              </w:rPr>
              <w:t>项目类型</w:t>
            </w:r>
          </w:p>
        </w:tc>
        <w:tc>
          <w:tcPr>
            <w:tcW w:w="4261" w:type="dxa"/>
          </w:tcPr>
          <w:p w:rsidR="00153171" w:rsidRDefault="00F305BC">
            <w:pPr>
              <w:spacing w:line="380" w:lineRule="exact"/>
              <w:jc w:val="center"/>
              <w:rPr>
                <w:color w:val="000000" w:themeColor="text1"/>
              </w:rPr>
            </w:pPr>
            <w:r>
              <w:rPr>
                <w:rFonts w:hint="eastAsia"/>
                <w:color w:val="000000" w:themeColor="text1"/>
              </w:rPr>
              <w:t>选择建议</w:t>
            </w:r>
          </w:p>
        </w:tc>
      </w:tr>
      <w:tr w:rsidR="00153171">
        <w:tc>
          <w:tcPr>
            <w:tcW w:w="4261" w:type="dxa"/>
            <w:vAlign w:val="center"/>
          </w:tcPr>
          <w:p w:rsidR="00153171" w:rsidRDefault="00F305BC">
            <w:pPr>
              <w:widowControl/>
              <w:spacing w:line="380" w:lineRule="exact"/>
              <w:jc w:val="left"/>
              <w:rPr>
                <w:rFonts w:ascii="宋体" w:cs="宋体"/>
                <w:color w:val="000000" w:themeColor="text1"/>
              </w:rPr>
            </w:pPr>
            <w:r>
              <w:rPr>
                <w:rFonts w:ascii="宋体" w:cs="宋体" w:hint="eastAsia"/>
                <w:color w:val="000000" w:themeColor="text1"/>
                <w:sz w:val="24"/>
              </w:rPr>
              <w:t>肿瘤标志物：血清糖类抗原</w:t>
            </w:r>
            <w:r>
              <w:rPr>
                <w:rFonts w:ascii="宋体" w:cs="宋体" w:hint="eastAsia"/>
                <w:color w:val="000000" w:themeColor="text1"/>
                <w:sz w:val="24"/>
              </w:rPr>
              <w:t>724(CA-724)</w:t>
            </w:r>
            <w:r>
              <w:rPr>
                <w:rFonts w:ascii="宋体" w:cs="宋体" w:hint="eastAsia"/>
                <w:color w:val="000000" w:themeColor="text1"/>
                <w:sz w:val="24"/>
              </w:rPr>
              <w:t>、血清糖类抗原</w:t>
            </w:r>
            <w:r>
              <w:rPr>
                <w:rFonts w:ascii="宋体" w:cs="宋体" w:hint="eastAsia"/>
                <w:color w:val="000000" w:themeColor="text1"/>
                <w:sz w:val="24"/>
              </w:rPr>
              <w:t>242</w:t>
            </w:r>
            <w:r>
              <w:rPr>
                <w:rFonts w:ascii="宋体" w:cs="宋体" w:hint="eastAsia"/>
                <w:color w:val="000000" w:themeColor="text1"/>
                <w:sz w:val="24"/>
              </w:rPr>
              <w:t>（</w:t>
            </w:r>
            <w:r>
              <w:rPr>
                <w:rFonts w:ascii="宋体" w:cs="宋体" w:hint="eastAsia"/>
                <w:color w:val="000000" w:themeColor="text1"/>
                <w:sz w:val="24"/>
              </w:rPr>
              <w:t>CA-242</w:t>
            </w:r>
            <w:r>
              <w:rPr>
                <w:rFonts w:ascii="宋体" w:cs="宋体" w:hint="eastAsia"/>
                <w:color w:val="000000" w:themeColor="text1"/>
                <w:sz w:val="24"/>
              </w:rPr>
              <w:t>）；</w:t>
            </w:r>
            <w:r>
              <w:rPr>
                <w:rFonts w:ascii="宋体" w:cs="宋体" w:hint="eastAsia"/>
                <w:bCs/>
                <w:color w:val="000000" w:themeColor="text1"/>
                <w:sz w:val="24"/>
              </w:rPr>
              <w:t>神经元特异烯醇化酶（</w:t>
            </w:r>
            <w:r>
              <w:rPr>
                <w:rFonts w:ascii="宋体" w:cs="宋体" w:hint="eastAsia"/>
                <w:bCs/>
                <w:color w:val="000000" w:themeColor="text1"/>
                <w:sz w:val="24"/>
              </w:rPr>
              <w:t>NSE</w:t>
            </w:r>
            <w:r>
              <w:rPr>
                <w:rFonts w:ascii="宋体" w:cs="宋体" w:hint="eastAsia"/>
                <w:bCs/>
                <w:color w:val="000000" w:themeColor="text1"/>
                <w:sz w:val="24"/>
              </w:rPr>
              <w:t>）、鳞状上皮细胞癌相关抗原（</w:t>
            </w:r>
            <w:r>
              <w:rPr>
                <w:rFonts w:ascii="宋体" w:cs="宋体" w:hint="eastAsia"/>
                <w:bCs/>
                <w:color w:val="000000" w:themeColor="text1"/>
                <w:sz w:val="24"/>
              </w:rPr>
              <w:t>SCC</w:t>
            </w:r>
            <w:r>
              <w:rPr>
                <w:rFonts w:ascii="宋体" w:cs="宋体" w:hint="eastAsia"/>
                <w:bCs/>
                <w:color w:val="000000" w:themeColor="text1"/>
                <w:sz w:val="24"/>
              </w:rPr>
              <w:t>）</w:t>
            </w:r>
          </w:p>
        </w:tc>
        <w:tc>
          <w:tcPr>
            <w:tcW w:w="4261" w:type="dxa"/>
            <w:vAlign w:val="center"/>
          </w:tcPr>
          <w:p w:rsidR="00153171" w:rsidRDefault="00F305BC">
            <w:pPr>
              <w:widowControl/>
              <w:spacing w:line="380" w:lineRule="exact"/>
              <w:jc w:val="left"/>
              <w:rPr>
                <w:rFonts w:ascii="Arial" w:hAnsi="Arial" w:cs="Arial"/>
                <w:color w:val="000000" w:themeColor="text1"/>
                <w:szCs w:val="21"/>
              </w:rPr>
            </w:pPr>
            <w:r>
              <w:rPr>
                <w:rFonts w:hint="eastAsia"/>
                <w:color w:val="000000" w:themeColor="text1"/>
                <w:szCs w:val="21"/>
                <w:shd w:val="clear" w:color="auto" w:fill="FFFFFF"/>
              </w:rPr>
              <w:t>倾向于消化、呼吸系统的肿瘤标志物。适用于有胃溃疡、幽门螺杆菌感染、胃肠肿瘤家族史，经常食用烟熏、腌制、高盐、霉变食物习惯；长期吸烟、环境污染、有肺部肿瘤家族史的可选择定期检查。</w:t>
            </w:r>
          </w:p>
        </w:tc>
      </w:tr>
      <w:tr w:rsidR="00153171">
        <w:trPr>
          <w:trHeight w:val="946"/>
        </w:trPr>
        <w:tc>
          <w:tcPr>
            <w:tcW w:w="4261" w:type="dxa"/>
            <w:vAlign w:val="center"/>
          </w:tcPr>
          <w:p w:rsidR="00153171" w:rsidRDefault="00F305BC">
            <w:pPr>
              <w:widowControl/>
              <w:spacing w:line="380" w:lineRule="exact"/>
              <w:jc w:val="left"/>
              <w:rPr>
                <w:rFonts w:ascii="宋体" w:cs="宋体"/>
                <w:color w:val="000000" w:themeColor="text1"/>
              </w:rPr>
            </w:pPr>
            <w:r>
              <w:rPr>
                <w:rFonts w:ascii="宋体" w:cs="宋体" w:hint="eastAsia"/>
                <w:color w:val="000000" w:themeColor="text1"/>
                <w:sz w:val="24"/>
              </w:rPr>
              <w:t>甲状腺功能检查：三碘甲状腺原氨酸（总</w:t>
            </w:r>
            <w:r>
              <w:rPr>
                <w:rFonts w:ascii="宋体" w:cs="宋体" w:hint="eastAsia"/>
                <w:color w:val="000000" w:themeColor="text1"/>
                <w:sz w:val="24"/>
              </w:rPr>
              <w:t>T3</w:t>
            </w:r>
            <w:r>
              <w:rPr>
                <w:rFonts w:ascii="宋体" w:cs="宋体" w:hint="eastAsia"/>
                <w:color w:val="000000" w:themeColor="text1"/>
                <w:sz w:val="24"/>
              </w:rPr>
              <w:t>）、甲状腺腺素（总</w:t>
            </w:r>
            <w:r>
              <w:rPr>
                <w:rFonts w:ascii="宋体" w:cs="宋体" w:hint="eastAsia"/>
                <w:color w:val="000000" w:themeColor="text1"/>
                <w:sz w:val="24"/>
              </w:rPr>
              <w:t>T4</w:t>
            </w:r>
            <w:r>
              <w:rPr>
                <w:rFonts w:ascii="宋体" w:cs="宋体" w:hint="eastAsia"/>
                <w:color w:val="000000" w:themeColor="text1"/>
                <w:sz w:val="24"/>
              </w:rPr>
              <w:t>）、促甲状腺生成素（</w:t>
            </w:r>
            <w:r>
              <w:rPr>
                <w:rFonts w:ascii="宋体" w:cs="宋体" w:hint="eastAsia"/>
                <w:color w:val="000000" w:themeColor="text1"/>
                <w:sz w:val="24"/>
              </w:rPr>
              <w:t>TSH</w:t>
            </w:r>
            <w:r>
              <w:rPr>
                <w:rFonts w:ascii="宋体" w:cs="宋体" w:hint="eastAsia"/>
                <w:color w:val="000000" w:themeColor="text1"/>
                <w:sz w:val="24"/>
              </w:rPr>
              <w:t>）</w:t>
            </w:r>
          </w:p>
        </w:tc>
        <w:tc>
          <w:tcPr>
            <w:tcW w:w="4261" w:type="dxa"/>
            <w:vAlign w:val="center"/>
          </w:tcPr>
          <w:p w:rsidR="00153171" w:rsidRDefault="00F305BC">
            <w:pPr>
              <w:spacing w:line="380" w:lineRule="exact"/>
              <w:jc w:val="left"/>
              <w:rPr>
                <w:color w:val="000000" w:themeColor="text1"/>
              </w:rPr>
            </w:pPr>
            <w:r>
              <w:rPr>
                <w:rFonts w:ascii="Arial" w:hAnsi="Arial" w:cs="Arial" w:hint="eastAsia"/>
                <w:color w:val="000000" w:themeColor="text1"/>
                <w:szCs w:val="21"/>
              </w:rPr>
              <w:t>放射性暴露、碘摄入异常、</w:t>
            </w:r>
            <w:r>
              <w:rPr>
                <w:rFonts w:ascii="Arial" w:hAnsi="Arial" w:cs="Arial" w:hint="eastAsia"/>
                <w:color w:val="000000" w:themeColor="text1"/>
                <w:szCs w:val="21"/>
              </w:rPr>
              <w:t>40</w:t>
            </w:r>
            <w:r>
              <w:rPr>
                <w:rFonts w:ascii="Arial" w:hAnsi="Arial" w:cs="Arial" w:hint="eastAsia"/>
                <w:color w:val="000000" w:themeColor="text1"/>
                <w:szCs w:val="21"/>
              </w:rPr>
              <w:t>岁以上女性、有甲状腺疾病家族史者。</w:t>
            </w:r>
          </w:p>
        </w:tc>
      </w:tr>
    </w:tbl>
    <w:p w:rsidR="00153171" w:rsidRDefault="00F305BC">
      <w:pPr>
        <w:widowControl/>
        <w:spacing w:line="420" w:lineRule="atLeast"/>
        <w:jc w:val="center"/>
        <w:rPr>
          <w:rFonts w:ascii="楷体" w:eastAsia="楷体" w:hAnsi="楷体" w:cs="宋体"/>
          <w:color w:val="000000" w:themeColor="text1"/>
          <w:szCs w:val="21"/>
        </w:rPr>
      </w:pPr>
      <w:r>
        <w:rPr>
          <w:rFonts w:ascii="楷体" w:eastAsia="楷体" w:hAnsi="楷体" w:cs="宋体" w:hint="eastAsia"/>
          <w:b/>
          <w:color w:val="000000" w:themeColor="text1"/>
          <w:kern w:val="0"/>
          <w:sz w:val="28"/>
          <w:szCs w:val="28"/>
        </w:rPr>
        <w:t>2</w:t>
      </w:r>
      <w:r>
        <w:rPr>
          <w:rFonts w:ascii="楷体" w:eastAsia="楷体" w:hAnsi="楷体" w:cs="宋体" w:hint="eastAsia"/>
          <w:b/>
          <w:color w:val="000000" w:themeColor="text1"/>
          <w:kern w:val="0"/>
          <w:sz w:val="28"/>
          <w:szCs w:val="28"/>
        </w:rPr>
        <w:t>、</w:t>
      </w:r>
      <w:r>
        <w:rPr>
          <w:rFonts w:ascii="楷体" w:eastAsia="楷体" w:hAnsi="楷体" w:cs="宋体" w:hint="eastAsia"/>
          <w:b/>
          <w:color w:val="000000" w:themeColor="text1"/>
          <w:sz w:val="28"/>
          <w:szCs w:val="28"/>
        </w:rPr>
        <w:t>呼气试验及心血管疾病筛查项目</w:t>
      </w:r>
    </w:p>
    <w:tbl>
      <w:tblPr>
        <w:tblStyle w:val="a6"/>
        <w:tblW w:w="8522" w:type="dxa"/>
        <w:tblLayout w:type="fixed"/>
        <w:tblLook w:val="04A0"/>
      </w:tblPr>
      <w:tblGrid>
        <w:gridCol w:w="4261"/>
        <w:gridCol w:w="4261"/>
      </w:tblGrid>
      <w:tr w:rsidR="00153171">
        <w:tc>
          <w:tcPr>
            <w:tcW w:w="4261" w:type="dxa"/>
          </w:tcPr>
          <w:p w:rsidR="00153171" w:rsidRDefault="00F305BC">
            <w:pPr>
              <w:spacing w:line="400" w:lineRule="exact"/>
              <w:jc w:val="center"/>
              <w:rPr>
                <w:color w:val="000000" w:themeColor="text1"/>
              </w:rPr>
            </w:pPr>
            <w:r>
              <w:rPr>
                <w:rFonts w:hint="eastAsia"/>
                <w:color w:val="000000" w:themeColor="text1"/>
              </w:rPr>
              <w:t>项目类型</w:t>
            </w:r>
          </w:p>
        </w:tc>
        <w:tc>
          <w:tcPr>
            <w:tcW w:w="4261" w:type="dxa"/>
          </w:tcPr>
          <w:p w:rsidR="00153171" w:rsidRDefault="00F305BC">
            <w:pPr>
              <w:spacing w:line="400" w:lineRule="exact"/>
              <w:jc w:val="center"/>
              <w:rPr>
                <w:color w:val="000000" w:themeColor="text1"/>
              </w:rPr>
            </w:pPr>
            <w:r>
              <w:rPr>
                <w:rFonts w:hint="eastAsia"/>
                <w:color w:val="000000" w:themeColor="text1"/>
              </w:rPr>
              <w:t>选择建议</w:t>
            </w:r>
          </w:p>
        </w:tc>
      </w:tr>
      <w:tr w:rsidR="00153171">
        <w:tc>
          <w:tcPr>
            <w:tcW w:w="4261" w:type="dxa"/>
            <w:vAlign w:val="center"/>
          </w:tcPr>
          <w:p w:rsidR="00153171" w:rsidRDefault="00F305BC">
            <w:pPr>
              <w:widowControl/>
              <w:spacing w:line="400" w:lineRule="exact"/>
              <w:jc w:val="left"/>
              <w:rPr>
                <w:rFonts w:ascii="宋体" w:cs="宋体"/>
                <w:color w:val="000000" w:themeColor="text1"/>
              </w:rPr>
            </w:pPr>
            <w:r>
              <w:rPr>
                <w:rFonts w:ascii="宋体" w:cs="宋体" w:hint="eastAsia"/>
                <w:color w:val="000000" w:themeColor="text1"/>
                <w:sz w:val="24"/>
              </w:rPr>
              <w:t>幽门螺杆菌</w:t>
            </w:r>
            <w:r>
              <w:rPr>
                <w:rFonts w:ascii="宋体" w:cs="宋体" w:hint="eastAsia"/>
                <w:color w:val="000000" w:themeColor="text1"/>
                <w:sz w:val="24"/>
                <w:vertAlign w:val="superscript"/>
              </w:rPr>
              <w:t>14</w:t>
            </w:r>
            <w:r>
              <w:rPr>
                <w:rFonts w:ascii="宋体" w:cs="宋体" w:hint="eastAsia"/>
                <w:color w:val="000000" w:themeColor="text1"/>
                <w:sz w:val="24"/>
              </w:rPr>
              <w:t>C</w:t>
            </w:r>
            <w:r>
              <w:rPr>
                <w:rFonts w:ascii="宋体" w:cs="宋体" w:hint="eastAsia"/>
                <w:color w:val="000000" w:themeColor="text1"/>
                <w:sz w:val="24"/>
              </w:rPr>
              <w:t>呼气试验</w:t>
            </w:r>
          </w:p>
        </w:tc>
        <w:tc>
          <w:tcPr>
            <w:tcW w:w="4261" w:type="dxa"/>
            <w:vAlign w:val="center"/>
          </w:tcPr>
          <w:p w:rsidR="00153171" w:rsidRDefault="00F305BC">
            <w:pPr>
              <w:widowControl/>
              <w:spacing w:line="400" w:lineRule="exact"/>
              <w:jc w:val="center"/>
              <w:rPr>
                <w:rFonts w:ascii="宋体" w:cs="宋体"/>
                <w:color w:val="000000" w:themeColor="text1"/>
              </w:rPr>
            </w:pPr>
            <w:r>
              <w:rPr>
                <w:rFonts w:ascii="Arial" w:hAnsi="Arial" w:cs="Arial" w:hint="eastAsia"/>
                <w:color w:val="000000" w:themeColor="text1"/>
                <w:kern w:val="0"/>
                <w:szCs w:val="21"/>
              </w:rPr>
              <w:t>阳性者建议每年一次</w:t>
            </w:r>
            <w:r>
              <w:rPr>
                <w:rFonts w:ascii="Arial" w:hAnsi="Arial" w:cs="Arial" w:hint="eastAsia"/>
                <w:color w:val="000000" w:themeColor="text1"/>
                <w:kern w:val="0"/>
                <w:szCs w:val="21"/>
              </w:rPr>
              <w:t> </w:t>
            </w:r>
            <w:r>
              <w:rPr>
                <w:rFonts w:ascii="Arial" w:hAnsi="Arial" w:cs="Arial" w:hint="eastAsia"/>
                <w:color w:val="000000" w:themeColor="text1"/>
                <w:kern w:val="0"/>
                <w:szCs w:val="21"/>
              </w:rPr>
              <w:t>；阴性者可</w:t>
            </w:r>
            <w:r>
              <w:rPr>
                <w:rFonts w:ascii="Arial" w:hAnsi="Arial" w:cs="Arial" w:hint="eastAsia"/>
                <w:color w:val="000000" w:themeColor="text1"/>
                <w:kern w:val="0"/>
                <w:szCs w:val="21"/>
              </w:rPr>
              <w:t>2-3</w:t>
            </w:r>
            <w:r>
              <w:rPr>
                <w:rFonts w:ascii="Arial" w:hAnsi="Arial" w:cs="Arial" w:hint="eastAsia"/>
                <w:color w:val="000000" w:themeColor="text1"/>
                <w:kern w:val="0"/>
                <w:szCs w:val="21"/>
              </w:rPr>
              <w:t>年一次</w:t>
            </w:r>
          </w:p>
        </w:tc>
      </w:tr>
      <w:tr w:rsidR="00153171">
        <w:tc>
          <w:tcPr>
            <w:tcW w:w="4261" w:type="dxa"/>
            <w:vAlign w:val="center"/>
          </w:tcPr>
          <w:p w:rsidR="00153171" w:rsidRDefault="00F305BC">
            <w:pPr>
              <w:widowControl/>
              <w:spacing w:line="400" w:lineRule="exact"/>
              <w:jc w:val="left"/>
              <w:rPr>
                <w:rFonts w:ascii="宋体" w:cs="宋体"/>
                <w:color w:val="000000" w:themeColor="text1"/>
                <w:sz w:val="24"/>
              </w:rPr>
            </w:pPr>
            <w:r>
              <w:rPr>
                <w:rFonts w:ascii="宋体" w:cs="宋体" w:hint="eastAsia"/>
                <w:color w:val="000000" w:themeColor="text1"/>
                <w:sz w:val="24"/>
              </w:rPr>
              <w:t>尿微量白蛋白、尿转铁蛋白、尿免疫球蛋白</w:t>
            </w:r>
            <w:r>
              <w:rPr>
                <w:rFonts w:ascii="宋体" w:cs="宋体" w:hint="eastAsia"/>
                <w:color w:val="000000" w:themeColor="text1"/>
                <w:sz w:val="24"/>
              </w:rPr>
              <w:t>G</w:t>
            </w:r>
            <w:r>
              <w:rPr>
                <w:rFonts w:ascii="宋体" w:cs="宋体" w:hint="eastAsia"/>
                <w:color w:val="000000" w:themeColor="text1"/>
                <w:sz w:val="24"/>
              </w:rPr>
              <w:t>、尿四环醇结合蛋白、尿</w:t>
            </w:r>
            <w:r>
              <w:rPr>
                <w:rFonts w:ascii="宋体" w:cs="宋体" w:hint="eastAsia"/>
                <w:color w:val="000000" w:themeColor="text1"/>
                <w:sz w:val="24"/>
              </w:rPr>
              <w:t>NAG</w:t>
            </w:r>
            <w:r>
              <w:rPr>
                <w:rFonts w:ascii="宋体" w:cs="宋体" w:hint="eastAsia"/>
                <w:color w:val="000000" w:themeColor="text1"/>
                <w:sz w:val="24"/>
              </w:rPr>
              <w:t>酶、尿α</w:t>
            </w:r>
            <w:r>
              <w:rPr>
                <w:rFonts w:ascii="宋体" w:cs="宋体" w:hint="eastAsia"/>
                <w:color w:val="000000" w:themeColor="text1"/>
                <w:sz w:val="24"/>
              </w:rPr>
              <w:t>1-</w:t>
            </w:r>
            <w:r>
              <w:rPr>
                <w:rFonts w:ascii="宋体" w:cs="宋体" w:hint="eastAsia"/>
                <w:color w:val="000000" w:themeColor="text1"/>
                <w:sz w:val="24"/>
              </w:rPr>
              <w:t>微球蛋白、尿肌酐、尿微量白蛋白</w:t>
            </w:r>
            <w:r>
              <w:rPr>
                <w:rFonts w:ascii="宋体" w:cs="宋体" w:hint="eastAsia"/>
                <w:color w:val="000000" w:themeColor="text1"/>
                <w:sz w:val="24"/>
              </w:rPr>
              <w:t>/</w:t>
            </w:r>
            <w:r>
              <w:rPr>
                <w:rFonts w:ascii="宋体" w:cs="宋体" w:hint="eastAsia"/>
                <w:color w:val="000000" w:themeColor="text1"/>
                <w:sz w:val="24"/>
              </w:rPr>
              <w:t>尿肌酐、尿免疫球蛋白</w:t>
            </w:r>
            <w:r>
              <w:rPr>
                <w:rFonts w:ascii="宋体" w:cs="宋体" w:hint="eastAsia"/>
                <w:color w:val="000000" w:themeColor="text1"/>
                <w:sz w:val="24"/>
              </w:rPr>
              <w:t>G/</w:t>
            </w:r>
            <w:r>
              <w:rPr>
                <w:rFonts w:ascii="宋体" w:cs="宋体" w:hint="eastAsia"/>
                <w:color w:val="000000" w:themeColor="text1"/>
                <w:sz w:val="24"/>
              </w:rPr>
              <w:t>尿肌酐、尿α</w:t>
            </w:r>
            <w:r>
              <w:rPr>
                <w:rFonts w:ascii="宋体" w:cs="宋体" w:hint="eastAsia"/>
                <w:color w:val="000000" w:themeColor="text1"/>
                <w:sz w:val="24"/>
              </w:rPr>
              <w:t>1-</w:t>
            </w:r>
            <w:r>
              <w:rPr>
                <w:rFonts w:ascii="宋体" w:cs="宋体" w:hint="eastAsia"/>
                <w:color w:val="000000" w:themeColor="text1"/>
                <w:sz w:val="24"/>
              </w:rPr>
              <w:t>微球蛋白</w:t>
            </w:r>
            <w:r>
              <w:rPr>
                <w:rFonts w:ascii="宋体" w:cs="宋体" w:hint="eastAsia"/>
                <w:color w:val="000000" w:themeColor="text1"/>
                <w:sz w:val="24"/>
              </w:rPr>
              <w:t>/</w:t>
            </w:r>
            <w:r>
              <w:rPr>
                <w:rFonts w:ascii="宋体" w:cs="宋体" w:hint="eastAsia"/>
                <w:color w:val="000000" w:themeColor="text1"/>
                <w:sz w:val="24"/>
              </w:rPr>
              <w:t>尿肌酐；血载脂蛋白</w:t>
            </w:r>
            <w:r>
              <w:rPr>
                <w:rFonts w:ascii="宋体" w:cs="宋体" w:hint="eastAsia"/>
                <w:color w:val="000000" w:themeColor="text1"/>
                <w:sz w:val="24"/>
              </w:rPr>
              <w:t>A1</w:t>
            </w:r>
            <w:r>
              <w:rPr>
                <w:rFonts w:ascii="宋体" w:cs="宋体" w:hint="eastAsia"/>
                <w:color w:val="000000" w:themeColor="text1"/>
                <w:sz w:val="24"/>
              </w:rPr>
              <w:t>和血载脂蛋白</w:t>
            </w:r>
            <w:r>
              <w:rPr>
                <w:rFonts w:ascii="宋体" w:cs="宋体" w:hint="eastAsia"/>
                <w:color w:val="000000" w:themeColor="text1"/>
                <w:sz w:val="24"/>
              </w:rPr>
              <w:t>B</w:t>
            </w:r>
          </w:p>
        </w:tc>
        <w:tc>
          <w:tcPr>
            <w:tcW w:w="4261" w:type="dxa"/>
            <w:vAlign w:val="center"/>
          </w:tcPr>
          <w:p w:rsidR="00153171" w:rsidRDefault="00F305BC">
            <w:pPr>
              <w:spacing w:line="400" w:lineRule="exact"/>
              <w:rPr>
                <w:rFonts w:ascii="宋体" w:cs="宋体"/>
                <w:color w:val="000000" w:themeColor="text1"/>
                <w:sz w:val="24"/>
              </w:rPr>
            </w:pPr>
            <w:r>
              <w:rPr>
                <w:rFonts w:ascii="Arial" w:hAnsi="Arial" w:cs="Arial"/>
                <w:color w:val="000000" w:themeColor="text1"/>
                <w:szCs w:val="21"/>
              </w:rPr>
              <w:t>适用于以下高风险人群：有</w:t>
            </w:r>
            <w:r>
              <w:rPr>
                <w:rFonts w:ascii="Arial" w:hAnsi="Arial" w:cs="Arial" w:hint="eastAsia"/>
                <w:color w:val="000000" w:themeColor="text1"/>
                <w:szCs w:val="21"/>
              </w:rPr>
              <w:t>高血脂家族史；高血压家族史；冠心病、脑血管病或周围动脉粥样硬化；大于</w:t>
            </w:r>
            <w:r>
              <w:rPr>
                <w:rFonts w:ascii="Arial" w:hAnsi="Arial" w:cs="Arial" w:hint="eastAsia"/>
                <w:color w:val="000000" w:themeColor="text1"/>
                <w:szCs w:val="21"/>
              </w:rPr>
              <w:t>40</w:t>
            </w:r>
            <w:r>
              <w:rPr>
                <w:rFonts w:ascii="Arial" w:hAnsi="Arial" w:cs="Arial" w:hint="eastAsia"/>
                <w:color w:val="000000" w:themeColor="text1"/>
                <w:szCs w:val="21"/>
              </w:rPr>
              <w:t>岁的男性、绝经期后的女性；高血压、高血糖、高体重；经常食用高热量、高胆固醇、高饱和脂肪酸类食物；生活无规律，情绪易激动，精神处于紧张状态，或长期吸烟酗酒；缺乏运动等</w:t>
            </w:r>
            <w:r>
              <w:rPr>
                <w:rFonts w:ascii="Arial" w:hAnsi="Arial" w:cs="Arial"/>
                <w:color w:val="000000" w:themeColor="text1"/>
                <w:szCs w:val="21"/>
              </w:rPr>
              <w:t>情况</w:t>
            </w:r>
            <w:r>
              <w:rPr>
                <w:rFonts w:ascii="Arial" w:hAnsi="Arial" w:cs="Arial" w:hint="eastAsia"/>
                <w:color w:val="000000" w:themeColor="text1"/>
                <w:szCs w:val="21"/>
              </w:rPr>
              <w:t>；既往尿蛋白两次以上阳性者。</w:t>
            </w:r>
          </w:p>
        </w:tc>
      </w:tr>
    </w:tbl>
    <w:p w:rsidR="00153171" w:rsidRDefault="00F305BC">
      <w:pPr>
        <w:widowControl/>
        <w:spacing w:line="420" w:lineRule="atLeast"/>
        <w:jc w:val="center"/>
        <w:rPr>
          <w:rFonts w:ascii="楷体" w:eastAsia="楷体" w:hAnsi="楷体" w:cs="宋体"/>
          <w:color w:val="000000" w:themeColor="text1"/>
          <w:szCs w:val="21"/>
        </w:rPr>
      </w:pPr>
      <w:r>
        <w:rPr>
          <w:rFonts w:ascii="楷体" w:eastAsia="楷体" w:hAnsi="楷体" w:cs="宋体" w:hint="eastAsia"/>
          <w:b/>
          <w:color w:val="000000" w:themeColor="text1"/>
          <w:sz w:val="28"/>
          <w:szCs w:val="28"/>
        </w:rPr>
        <w:t>3</w:t>
      </w:r>
      <w:r>
        <w:rPr>
          <w:rFonts w:ascii="楷体" w:eastAsia="楷体" w:hAnsi="楷体" w:cs="宋体" w:hint="eastAsia"/>
          <w:b/>
          <w:color w:val="000000" w:themeColor="text1"/>
          <w:sz w:val="28"/>
          <w:szCs w:val="28"/>
        </w:rPr>
        <w:t>、糖尿病及代谢</w:t>
      </w:r>
      <w:r>
        <w:rPr>
          <w:rFonts w:ascii="楷体" w:eastAsia="楷体" w:hAnsi="楷体" w:cs="宋体" w:hint="eastAsia"/>
          <w:b/>
          <w:color w:val="000000" w:themeColor="text1"/>
          <w:sz w:val="28"/>
          <w:szCs w:val="28"/>
        </w:rPr>
        <w:t>性疾病筛查项目</w:t>
      </w:r>
    </w:p>
    <w:tbl>
      <w:tblPr>
        <w:tblStyle w:val="a6"/>
        <w:tblW w:w="8522" w:type="dxa"/>
        <w:tblLayout w:type="fixed"/>
        <w:tblLook w:val="04A0"/>
      </w:tblPr>
      <w:tblGrid>
        <w:gridCol w:w="4261"/>
        <w:gridCol w:w="4261"/>
      </w:tblGrid>
      <w:tr w:rsidR="00153171">
        <w:tc>
          <w:tcPr>
            <w:tcW w:w="4261" w:type="dxa"/>
          </w:tcPr>
          <w:p w:rsidR="00153171" w:rsidRDefault="00F305BC">
            <w:pPr>
              <w:spacing w:line="400" w:lineRule="exact"/>
              <w:jc w:val="center"/>
              <w:rPr>
                <w:color w:val="000000" w:themeColor="text1"/>
              </w:rPr>
            </w:pPr>
            <w:r>
              <w:rPr>
                <w:rFonts w:hint="eastAsia"/>
                <w:color w:val="000000" w:themeColor="text1"/>
              </w:rPr>
              <w:t>项目类型</w:t>
            </w:r>
          </w:p>
        </w:tc>
        <w:tc>
          <w:tcPr>
            <w:tcW w:w="4261" w:type="dxa"/>
          </w:tcPr>
          <w:p w:rsidR="00153171" w:rsidRDefault="00F305BC">
            <w:pPr>
              <w:spacing w:line="400" w:lineRule="exact"/>
              <w:jc w:val="center"/>
              <w:rPr>
                <w:color w:val="000000" w:themeColor="text1"/>
              </w:rPr>
            </w:pPr>
            <w:r>
              <w:rPr>
                <w:rFonts w:hint="eastAsia"/>
                <w:color w:val="000000" w:themeColor="text1"/>
              </w:rPr>
              <w:t>选择建议</w:t>
            </w:r>
          </w:p>
        </w:tc>
      </w:tr>
      <w:tr w:rsidR="00153171">
        <w:tc>
          <w:tcPr>
            <w:tcW w:w="4261" w:type="dxa"/>
            <w:vAlign w:val="center"/>
          </w:tcPr>
          <w:p w:rsidR="00153171" w:rsidRDefault="00F305BC">
            <w:pPr>
              <w:spacing w:line="400" w:lineRule="exact"/>
              <w:rPr>
                <w:rFonts w:ascii="宋体" w:cs="宋体"/>
                <w:b/>
                <w:color w:val="FF0000"/>
                <w:sz w:val="24"/>
              </w:rPr>
            </w:pPr>
            <w:r>
              <w:rPr>
                <w:rFonts w:ascii="宋体" w:cs="宋体" w:hint="eastAsia"/>
                <w:color w:val="000000" w:themeColor="text1"/>
                <w:sz w:val="24"/>
              </w:rPr>
              <w:t>糖化血红蛋白；空腹</w:t>
            </w:r>
            <w:r>
              <w:rPr>
                <w:rFonts w:ascii="宋体" w:cs="宋体" w:hint="eastAsia"/>
                <w:color w:val="000000" w:themeColor="text1"/>
                <w:sz w:val="24"/>
              </w:rPr>
              <w:t>C</w:t>
            </w:r>
            <w:r>
              <w:rPr>
                <w:rFonts w:ascii="宋体" w:cs="宋体" w:hint="eastAsia"/>
                <w:color w:val="000000" w:themeColor="text1"/>
                <w:sz w:val="24"/>
              </w:rPr>
              <w:t>肽、胰岛素；</w:t>
            </w:r>
            <w:r>
              <w:rPr>
                <w:rFonts w:ascii="宋体" w:cs="宋体" w:hint="eastAsia"/>
                <w:b/>
                <w:color w:val="FF0000"/>
                <w:sz w:val="24"/>
              </w:rPr>
              <w:t>餐后</w:t>
            </w:r>
            <w:r>
              <w:rPr>
                <w:rFonts w:ascii="宋体" w:cs="宋体" w:hint="eastAsia"/>
                <w:b/>
                <w:color w:val="FF0000"/>
                <w:sz w:val="24"/>
              </w:rPr>
              <w:t>2</w:t>
            </w:r>
            <w:r>
              <w:rPr>
                <w:rFonts w:ascii="宋体" w:cs="宋体" w:hint="eastAsia"/>
                <w:b/>
                <w:color w:val="FF0000"/>
                <w:sz w:val="24"/>
              </w:rPr>
              <w:t>小时血糖、</w:t>
            </w:r>
            <w:r>
              <w:rPr>
                <w:rFonts w:ascii="宋体" w:cs="宋体" w:hint="eastAsia"/>
                <w:b/>
                <w:color w:val="FF0000"/>
                <w:sz w:val="24"/>
              </w:rPr>
              <w:t>C</w:t>
            </w:r>
            <w:r>
              <w:rPr>
                <w:rFonts w:ascii="宋体" w:cs="宋体" w:hint="eastAsia"/>
                <w:b/>
                <w:color w:val="FF0000"/>
                <w:sz w:val="24"/>
              </w:rPr>
              <w:t>肽、胰岛素；</w:t>
            </w:r>
            <w:r>
              <w:rPr>
                <w:rFonts w:ascii="宋体" w:cs="宋体" w:hint="eastAsia"/>
                <w:b/>
                <w:color w:val="FF0000"/>
                <w:sz w:val="24"/>
              </w:rPr>
              <w:t>C-</w:t>
            </w:r>
            <w:r>
              <w:rPr>
                <w:rFonts w:ascii="宋体" w:cs="宋体" w:hint="eastAsia"/>
                <w:b/>
                <w:color w:val="FF0000"/>
                <w:sz w:val="24"/>
              </w:rPr>
              <w:t>反应蛋白</w:t>
            </w:r>
          </w:p>
          <w:p w:rsidR="00153171" w:rsidRDefault="00153171">
            <w:pPr>
              <w:widowControl/>
              <w:spacing w:line="400" w:lineRule="exact"/>
              <w:jc w:val="left"/>
              <w:rPr>
                <w:rFonts w:ascii="宋体" w:cs="宋体"/>
                <w:color w:val="000000" w:themeColor="text1"/>
                <w:sz w:val="24"/>
              </w:rPr>
            </w:pPr>
          </w:p>
        </w:tc>
        <w:tc>
          <w:tcPr>
            <w:tcW w:w="4261" w:type="dxa"/>
            <w:vAlign w:val="center"/>
          </w:tcPr>
          <w:p w:rsidR="00153171" w:rsidRDefault="00F305BC">
            <w:pPr>
              <w:widowControl/>
              <w:spacing w:line="400" w:lineRule="exact"/>
              <w:rPr>
                <w:rFonts w:ascii="宋体" w:cs="宋体"/>
                <w:color w:val="000000" w:themeColor="text1"/>
                <w:sz w:val="24"/>
              </w:rPr>
            </w:pPr>
            <w:r>
              <w:rPr>
                <w:rFonts w:ascii="Arial" w:hAnsi="Arial" w:cs="Arial" w:hint="eastAsia"/>
                <w:color w:val="000000" w:themeColor="text1"/>
                <w:szCs w:val="21"/>
              </w:rPr>
              <w:t>适用于糖尿病家族史；高血脂家族史；高血压家族史；冠心病、脑血管病或周围动脉粥样硬化；大于</w:t>
            </w:r>
            <w:r>
              <w:rPr>
                <w:rFonts w:ascii="Arial" w:hAnsi="Arial" w:cs="Arial" w:hint="eastAsia"/>
                <w:color w:val="000000" w:themeColor="text1"/>
                <w:szCs w:val="21"/>
              </w:rPr>
              <w:t>40</w:t>
            </w:r>
            <w:r>
              <w:rPr>
                <w:rFonts w:ascii="Arial" w:hAnsi="Arial" w:cs="Arial" w:hint="eastAsia"/>
                <w:color w:val="000000" w:themeColor="text1"/>
                <w:szCs w:val="21"/>
              </w:rPr>
              <w:t>岁的男性、绝经期后的女性；高血压、高血糖、高体重；经常食用高热量、高胆固醇、高饱和脂肪酸类食物；生活无规律，情绪易激动，精神处于紧张状态，或长期吸烟酗酒；缺乏运动等人群。</w:t>
            </w:r>
            <w:r>
              <w:rPr>
                <w:rFonts w:ascii="Arial" w:hAnsi="Arial" w:cs="Arial" w:hint="eastAsia"/>
                <w:b/>
                <w:color w:val="FF0000"/>
                <w:szCs w:val="21"/>
              </w:rPr>
              <w:t>缺点：体检时间长。</w:t>
            </w:r>
          </w:p>
        </w:tc>
      </w:tr>
    </w:tbl>
    <w:p w:rsidR="00153171" w:rsidRDefault="00F305BC" w:rsidP="008E5B42">
      <w:pPr>
        <w:widowControl/>
        <w:spacing w:line="420" w:lineRule="atLeast"/>
        <w:ind w:firstLineChars="650" w:firstLine="1827"/>
        <w:rPr>
          <w:rFonts w:ascii="楷体" w:eastAsia="楷体" w:hAnsi="楷体" w:cs="宋体"/>
          <w:color w:val="000000" w:themeColor="text1"/>
          <w:szCs w:val="21"/>
        </w:rPr>
      </w:pPr>
      <w:r>
        <w:rPr>
          <w:rFonts w:ascii="楷体" w:eastAsia="楷体" w:hAnsi="楷体" w:cs="宋体" w:hint="eastAsia"/>
          <w:b/>
          <w:color w:val="000000" w:themeColor="text1"/>
          <w:kern w:val="0"/>
          <w:sz w:val="28"/>
          <w:szCs w:val="28"/>
        </w:rPr>
        <w:lastRenderedPageBreak/>
        <w:t>4</w:t>
      </w:r>
      <w:r>
        <w:rPr>
          <w:rFonts w:ascii="楷体" w:eastAsia="楷体" w:hAnsi="楷体" w:cs="宋体" w:hint="eastAsia"/>
          <w:b/>
          <w:color w:val="000000" w:themeColor="text1"/>
          <w:kern w:val="0"/>
          <w:sz w:val="28"/>
          <w:szCs w:val="28"/>
        </w:rPr>
        <w:t>、</w:t>
      </w:r>
      <w:r>
        <w:rPr>
          <w:rFonts w:ascii="楷体" w:eastAsia="楷体" w:hAnsi="楷体" w:hint="eastAsia"/>
          <w:b/>
          <w:color w:val="000000" w:themeColor="text1"/>
          <w:sz w:val="32"/>
          <w:szCs w:val="32"/>
        </w:rPr>
        <w:t>甲状腺疾病筛查项目</w:t>
      </w:r>
    </w:p>
    <w:tbl>
      <w:tblPr>
        <w:tblStyle w:val="a6"/>
        <w:tblW w:w="8522" w:type="dxa"/>
        <w:tblLayout w:type="fixed"/>
        <w:tblLook w:val="04A0"/>
      </w:tblPr>
      <w:tblGrid>
        <w:gridCol w:w="4261"/>
        <w:gridCol w:w="4261"/>
      </w:tblGrid>
      <w:tr w:rsidR="00153171">
        <w:tc>
          <w:tcPr>
            <w:tcW w:w="4261" w:type="dxa"/>
          </w:tcPr>
          <w:p w:rsidR="00153171" w:rsidRDefault="00F305BC">
            <w:pPr>
              <w:spacing w:line="300" w:lineRule="exact"/>
              <w:jc w:val="center"/>
              <w:rPr>
                <w:color w:val="000000" w:themeColor="text1"/>
              </w:rPr>
            </w:pPr>
            <w:r>
              <w:rPr>
                <w:rFonts w:hint="eastAsia"/>
                <w:color w:val="000000" w:themeColor="text1"/>
              </w:rPr>
              <w:t>项目类型</w:t>
            </w:r>
          </w:p>
        </w:tc>
        <w:tc>
          <w:tcPr>
            <w:tcW w:w="4261" w:type="dxa"/>
          </w:tcPr>
          <w:p w:rsidR="00153171" w:rsidRDefault="00F305BC">
            <w:pPr>
              <w:spacing w:line="300" w:lineRule="exact"/>
              <w:jc w:val="center"/>
              <w:rPr>
                <w:color w:val="000000" w:themeColor="text1"/>
              </w:rPr>
            </w:pPr>
            <w:r>
              <w:rPr>
                <w:rFonts w:hint="eastAsia"/>
                <w:color w:val="000000" w:themeColor="text1"/>
              </w:rPr>
              <w:t>选择建议</w:t>
            </w:r>
          </w:p>
        </w:tc>
      </w:tr>
      <w:tr w:rsidR="00153171">
        <w:tc>
          <w:tcPr>
            <w:tcW w:w="4261" w:type="dxa"/>
            <w:vAlign w:val="center"/>
          </w:tcPr>
          <w:p w:rsidR="00153171" w:rsidRDefault="00F305BC">
            <w:pPr>
              <w:widowControl/>
              <w:spacing w:line="360" w:lineRule="exact"/>
              <w:jc w:val="left"/>
              <w:rPr>
                <w:rFonts w:ascii="宋体" w:cs="宋体"/>
                <w:color w:val="000000" w:themeColor="text1"/>
              </w:rPr>
            </w:pPr>
            <w:r>
              <w:rPr>
                <w:rFonts w:ascii="宋体" w:cs="宋体" w:hint="eastAsia"/>
                <w:color w:val="000000" w:themeColor="text1"/>
                <w:sz w:val="24"/>
              </w:rPr>
              <w:t>三碘甲状腺原氨酸（总</w:t>
            </w:r>
            <w:r>
              <w:rPr>
                <w:rFonts w:ascii="宋体" w:cs="宋体" w:hint="eastAsia"/>
                <w:color w:val="000000" w:themeColor="text1"/>
                <w:sz w:val="24"/>
              </w:rPr>
              <w:t>T3</w:t>
            </w:r>
            <w:r>
              <w:rPr>
                <w:rFonts w:ascii="宋体" w:cs="宋体" w:hint="eastAsia"/>
                <w:color w:val="000000" w:themeColor="text1"/>
                <w:sz w:val="24"/>
              </w:rPr>
              <w:t>）、甲状腺腺素（总</w:t>
            </w:r>
            <w:r>
              <w:rPr>
                <w:rFonts w:ascii="宋体" w:cs="宋体" w:hint="eastAsia"/>
                <w:color w:val="000000" w:themeColor="text1"/>
                <w:sz w:val="24"/>
              </w:rPr>
              <w:t>T4</w:t>
            </w:r>
            <w:r>
              <w:rPr>
                <w:rFonts w:ascii="宋体" w:cs="宋体" w:hint="eastAsia"/>
                <w:color w:val="000000" w:themeColor="text1"/>
                <w:sz w:val="24"/>
              </w:rPr>
              <w:t>）、游离三碘甲状腺原氨（</w:t>
            </w:r>
            <w:r>
              <w:rPr>
                <w:rFonts w:ascii="宋体" w:cs="宋体" w:hint="eastAsia"/>
                <w:color w:val="000000" w:themeColor="text1"/>
                <w:sz w:val="24"/>
              </w:rPr>
              <w:t>FT3</w:t>
            </w:r>
            <w:r>
              <w:rPr>
                <w:rFonts w:ascii="宋体" w:cs="宋体" w:hint="eastAsia"/>
                <w:color w:val="000000" w:themeColor="text1"/>
                <w:sz w:val="24"/>
              </w:rPr>
              <w:t>）、游离甲状腺激素（</w:t>
            </w:r>
            <w:r>
              <w:rPr>
                <w:rFonts w:ascii="宋体" w:cs="宋体" w:hint="eastAsia"/>
                <w:color w:val="000000" w:themeColor="text1"/>
                <w:sz w:val="24"/>
              </w:rPr>
              <w:t>FT4</w:t>
            </w:r>
            <w:r>
              <w:rPr>
                <w:rFonts w:ascii="宋体" w:cs="宋体" w:hint="eastAsia"/>
                <w:color w:val="000000" w:themeColor="text1"/>
                <w:sz w:val="24"/>
              </w:rPr>
              <w:t>）、促甲状腺生成素（</w:t>
            </w:r>
            <w:r>
              <w:rPr>
                <w:rFonts w:ascii="宋体" w:cs="宋体" w:hint="eastAsia"/>
                <w:color w:val="000000" w:themeColor="text1"/>
                <w:sz w:val="24"/>
              </w:rPr>
              <w:t>TSH</w:t>
            </w:r>
            <w:r>
              <w:rPr>
                <w:rFonts w:ascii="宋体" w:cs="宋体" w:hint="eastAsia"/>
                <w:color w:val="000000" w:themeColor="text1"/>
                <w:sz w:val="24"/>
              </w:rPr>
              <w:t>）、甲状腺球蛋白、抗甲状腺球蛋白抗体（</w:t>
            </w:r>
            <w:r>
              <w:rPr>
                <w:rFonts w:ascii="宋体" w:cs="宋体" w:hint="eastAsia"/>
                <w:color w:val="000000" w:themeColor="text1"/>
                <w:sz w:val="24"/>
              </w:rPr>
              <w:t>ATG</w:t>
            </w:r>
            <w:r>
              <w:rPr>
                <w:rFonts w:ascii="宋体" w:cs="宋体" w:hint="eastAsia"/>
                <w:color w:val="000000" w:themeColor="text1"/>
                <w:sz w:val="24"/>
              </w:rPr>
              <w:t>）、抗甲状腺过氧化物酶抗体（</w:t>
            </w:r>
            <w:r>
              <w:rPr>
                <w:rFonts w:ascii="宋体" w:cs="宋体" w:hint="eastAsia"/>
                <w:color w:val="000000" w:themeColor="text1"/>
                <w:sz w:val="24"/>
              </w:rPr>
              <w:t>ATA</w:t>
            </w:r>
            <w:r>
              <w:rPr>
                <w:rFonts w:ascii="宋体" w:cs="宋体" w:hint="eastAsia"/>
                <w:color w:val="000000" w:themeColor="text1"/>
                <w:sz w:val="24"/>
              </w:rPr>
              <w:t>）</w:t>
            </w:r>
          </w:p>
        </w:tc>
        <w:tc>
          <w:tcPr>
            <w:tcW w:w="4261" w:type="dxa"/>
            <w:vAlign w:val="center"/>
          </w:tcPr>
          <w:p w:rsidR="00153171" w:rsidRDefault="00F305BC">
            <w:pPr>
              <w:spacing w:line="360" w:lineRule="exact"/>
              <w:rPr>
                <w:rFonts w:ascii="宋体" w:cs="宋体"/>
                <w:color w:val="000000" w:themeColor="text1"/>
              </w:rPr>
            </w:pPr>
            <w:r>
              <w:rPr>
                <w:rFonts w:ascii="Arial" w:hAnsi="Arial" w:cs="Arial" w:hint="eastAsia"/>
                <w:color w:val="000000" w:themeColor="text1"/>
                <w:szCs w:val="21"/>
              </w:rPr>
              <w:t>适用于放射性暴露、碘摄入异常、</w:t>
            </w:r>
            <w:r>
              <w:rPr>
                <w:rFonts w:ascii="Arial" w:hAnsi="Arial" w:cs="Arial" w:hint="eastAsia"/>
                <w:color w:val="000000" w:themeColor="text1"/>
                <w:szCs w:val="21"/>
              </w:rPr>
              <w:t>40</w:t>
            </w:r>
            <w:r>
              <w:rPr>
                <w:rFonts w:ascii="Arial" w:hAnsi="Arial" w:cs="Arial" w:hint="eastAsia"/>
                <w:color w:val="000000" w:themeColor="text1"/>
                <w:szCs w:val="21"/>
              </w:rPr>
              <w:t>岁以上女性、有甲状腺疾病家族史者。</w:t>
            </w:r>
          </w:p>
        </w:tc>
      </w:tr>
    </w:tbl>
    <w:p w:rsidR="00153171" w:rsidRDefault="00F305BC">
      <w:pPr>
        <w:widowControl/>
        <w:spacing w:line="420" w:lineRule="atLeast"/>
        <w:jc w:val="center"/>
        <w:rPr>
          <w:rFonts w:ascii="楷体" w:eastAsia="楷体" w:hAnsi="楷体" w:cs="宋体"/>
          <w:color w:val="000000" w:themeColor="text1"/>
          <w:szCs w:val="21"/>
        </w:rPr>
      </w:pPr>
      <w:r>
        <w:rPr>
          <w:rFonts w:ascii="楷体" w:eastAsia="楷体" w:hAnsi="楷体" w:cs="宋体" w:hint="eastAsia"/>
          <w:b/>
          <w:color w:val="000000" w:themeColor="text1"/>
          <w:kern w:val="0"/>
          <w:sz w:val="28"/>
          <w:szCs w:val="28"/>
        </w:rPr>
        <w:t>5</w:t>
      </w:r>
      <w:r>
        <w:rPr>
          <w:rFonts w:ascii="楷体" w:eastAsia="楷体" w:hAnsi="楷体" w:cs="宋体" w:hint="eastAsia"/>
          <w:b/>
          <w:color w:val="000000" w:themeColor="text1"/>
          <w:kern w:val="0"/>
          <w:sz w:val="28"/>
          <w:szCs w:val="28"/>
        </w:rPr>
        <w:t>、女性疾病筛查项目一</w:t>
      </w:r>
      <w:r>
        <w:rPr>
          <w:rFonts w:ascii="楷体" w:eastAsia="楷体" w:hAnsi="楷体" w:cs="宋体" w:hint="eastAsia"/>
          <w:b/>
          <w:color w:val="FF0000"/>
          <w:kern w:val="0"/>
          <w:sz w:val="28"/>
          <w:szCs w:val="28"/>
        </w:rPr>
        <w:t>（推荐）</w:t>
      </w:r>
    </w:p>
    <w:tbl>
      <w:tblPr>
        <w:tblStyle w:val="a6"/>
        <w:tblW w:w="8522" w:type="dxa"/>
        <w:tblLayout w:type="fixed"/>
        <w:tblLook w:val="04A0"/>
      </w:tblPr>
      <w:tblGrid>
        <w:gridCol w:w="4261"/>
        <w:gridCol w:w="4261"/>
      </w:tblGrid>
      <w:tr w:rsidR="00153171">
        <w:tc>
          <w:tcPr>
            <w:tcW w:w="4261" w:type="dxa"/>
          </w:tcPr>
          <w:p w:rsidR="00153171" w:rsidRDefault="00F305BC">
            <w:pPr>
              <w:spacing w:line="340" w:lineRule="exact"/>
              <w:jc w:val="center"/>
              <w:rPr>
                <w:color w:val="000000" w:themeColor="text1"/>
              </w:rPr>
            </w:pPr>
            <w:r>
              <w:rPr>
                <w:rFonts w:hint="eastAsia"/>
                <w:color w:val="000000" w:themeColor="text1"/>
              </w:rPr>
              <w:t>项目类型</w:t>
            </w:r>
          </w:p>
        </w:tc>
        <w:tc>
          <w:tcPr>
            <w:tcW w:w="4261" w:type="dxa"/>
          </w:tcPr>
          <w:p w:rsidR="00153171" w:rsidRDefault="00F305BC">
            <w:pPr>
              <w:spacing w:line="340" w:lineRule="exact"/>
              <w:jc w:val="center"/>
              <w:rPr>
                <w:color w:val="000000" w:themeColor="text1"/>
              </w:rPr>
            </w:pPr>
            <w:r>
              <w:rPr>
                <w:rFonts w:hint="eastAsia"/>
                <w:color w:val="000000" w:themeColor="text1"/>
              </w:rPr>
              <w:t>选择建议</w:t>
            </w:r>
          </w:p>
        </w:tc>
      </w:tr>
      <w:tr w:rsidR="00153171">
        <w:tc>
          <w:tcPr>
            <w:tcW w:w="4261" w:type="dxa"/>
            <w:vAlign w:val="center"/>
          </w:tcPr>
          <w:p w:rsidR="00153171" w:rsidRDefault="00F305BC">
            <w:pPr>
              <w:widowControl/>
              <w:spacing w:line="340" w:lineRule="exact"/>
              <w:jc w:val="center"/>
              <w:rPr>
                <w:rFonts w:ascii="宋体" w:cs="宋体"/>
                <w:color w:val="000000" w:themeColor="text1"/>
                <w:sz w:val="24"/>
              </w:rPr>
            </w:pPr>
            <w:r>
              <w:rPr>
                <w:rFonts w:ascii="宋体" w:cs="宋体" w:hint="eastAsia"/>
                <w:color w:val="000000" w:themeColor="text1"/>
                <w:sz w:val="24"/>
              </w:rPr>
              <w:t>液基细胞检查（</w:t>
            </w:r>
            <w:r>
              <w:rPr>
                <w:rFonts w:ascii="宋体" w:cs="宋体" w:hint="eastAsia"/>
                <w:color w:val="000000" w:themeColor="text1"/>
                <w:sz w:val="24"/>
              </w:rPr>
              <w:t>TCT</w:t>
            </w:r>
            <w:r>
              <w:rPr>
                <w:rFonts w:ascii="宋体" w:cs="宋体" w:hint="eastAsia"/>
                <w:color w:val="000000" w:themeColor="text1"/>
                <w:sz w:val="24"/>
              </w:rPr>
              <w:t>）</w:t>
            </w:r>
          </w:p>
        </w:tc>
        <w:tc>
          <w:tcPr>
            <w:tcW w:w="4261" w:type="dxa"/>
            <w:vAlign w:val="center"/>
          </w:tcPr>
          <w:p w:rsidR="00153171" w:rsidRDefault="00F305BC">
            <w:pPr>
              <w:widowControl/>
              <w:shd w:val="clear" w:color="auto" w:fill="FFFFFF"/>
              <w:spacing w:line="340" w:lineRule="exact"/>
              <w:rPr>
                <w:rFonts w:cs="宋体"/>
                <w:color w:val="000000" w:themeColor="text1"/>
                <w:kern w:val="0"/>
                <w:szCs w:val="21"/>
              </w:rPr>
            </w:pPr>
            <w:r>
              <w:rPr>
                <w:rFonts w:ascii="宋体" w:hAnsi="宋体" w:cs="宋体" w:hint="eastAsia"/>
                <w:color w:val="000000" w:themeColor="text1"/>
                <w:kern w:val="0"/>
                <w:szCs w:val="21"/>
                <w:shd w:val="clear" w:color="auto" w:fill="FFFFFF"/>
              </w:rPr>
              <w:t>妇女宫颈癌筛查的主要项目</w:t>
            </w:r>
            <w:r>
              <w:rPr>
                <w:rFonts w:cs="宋体" w:hint="eastAsia"/>
                <w:color w:val="000000" w:themeColor="text1"/>
                <w:kern w:val="0"/>
                <w:szCs w:val="21"/>
              </w:rPr>
              <w:t>。</w:t>
            </w:r>
            <w:r>
              <w:rPr>
                <w:rFonts w:ascii="宋体" w:hAnsi="宋体" w:cs="宋体" w:hint="eastAsia"/>
                <w:color w:val="000000" w:themeColor="text1"/>
                <w:kern w:val="0"/>
                <w:szCs w:val="21"/>
              </w:rPr>
              <w:t>有性生活史的妇女，</w:t>
            </w:r>
            <w:r>
              <w:rPr>
                <w:rFonts w:ascii="宋体" w:hAnsi="宋体" w:cs="宋体" w:hint="eastAsia"/>
                <w:color w:val="000000" w:themeColor="text1"/>
                <w:kern w:val="0"/>
                <w:szCs w:val="21"/>
                <w:shd w:val="clear" w:color="auto" w:fill="FFFFFF"/>
              </w:rPr>
              <w:t>一般一年一次，连续三年检查没问题，可以两年一次。</w:t>
            </w:r>
          </w:p>
        </w:tc>
      </w:tr>
      <w:tr w:rsidR="00153171">
        <w:tc>
          <w:tcPr>
            <w:tcW w:w="4261" w:type="dxa"/>
            <w:vAlign w:val="center"/>
          </w:tcPr>
          <w:p w:rsidR="00153171" w:rsidRDefault="00F305BC">
            <w:pPr>
              <w:widowControl/>
              <w:spacing w:line="340" w:lineRule="exact"/>
              <w:jc w:val="center"/>
              <w:rPr>
                <w:rFonts w:ascii="宋体" w:cs="宋体"/>
                <w:color w:val="000000" w:themeColor="text1"/>
                <w:sz w:val="24"/>
              </w:rPr>
            </w:pPr>
            <w:r>
              <w:rPr>
                <w:rFonts w:ascii="宋体" w:cs="宋体" w:hint="eastAsia"/>
                <w:color w:val="000000" w:themeColor="text1"/>
                <w:sz w:val="24"/>
              </w:rPr>
              <w:t>乳腺</w:t>
            </w:r>
            <w:r>
              <w:rPr>
                <w:rFonts w:ascii="宋体" w:cs="宋体" w:hint="eastAsia"/>
                <w:color w:val="000000" w:themeColor="text1"/>
                <w:sz w:val="24"/>
              </w:rPr>
              <w:t>B</w:t>
            </w:r>
            <w:r>
              <w:rPr>
                <w:rFonts w:ascii="宋体" w:cs="宋体" w:hint="eastAsia"/>
                <w:color w:val="000000" w:themeColor="text1"/>
                <w:sz w:val="24"/>
              </w:rPr>
              <w:t>超</w:t>
            </w:r>
          </w:p>
        </w:tc>
        <w:tc>
          <w:tcPr>
            <w:tcW w:w="4261" w:type="dxa"/>
            <w:vAlign w:val="center"/>
          </w:tcPr>
          <w:p w:rsidR="00153171" w:rsidRDefault="00F305BC">
            <w:pPr>
              <w:widowControl/>
              <w:shd w:val="clear" w:color="auto" w:fill="FFFFFF"/>
              <w:spacing w:line="340" w:lineRule="exact"/>
              <w:jc w:val="left"/>
              <w:rPr>
                <w:rFonts w:cs="宋体"/>
                <w:color w:val="000000" w:themeColor="text1"/>
                <w:kern w:val="0"/>
                <w:szCs w:val="21"/>
              </w:rPr>
            </w:pPr>
            <w:r>
              <w:rPr>
                <w:rFonts w:ascii="宋体" w:hAnsi="宋体" w:cs="宋体" w:hint="eastAsia"/>
                <w:color w:val="000000" w:themeColor="text1"/>
                <w:kern w:val="0"/>
                <w:szCs w:val="21"/>
              </w:rPr>
              <w:t>1.</w:t>
            </w:r>
            <w:r>
              <w:rPr>
                <w:rFonts w:ascii="宋体" w:hAnsi="宋体" w:cs="宋体" w:hint="eastAsia"/>
                <w:color w:val="000000" w:themeColor="text1"/>
                <w:kern w:val="0"/>
                <w:szCs w:val="21"/>
              </w:rPr>
              <w:t>普通女性：</w:t>
            </w:r>
            <w:r>
              <w:rPr>
                <w:rFonts w:ascii="宋体" w:hAnsi="宋体" w:cs="宋体" w:hint="eastAsia"/>
                <w:color w:val="000000" w:themeColor="text1"/>
                <w:kern w:val="0"/>
                <w:szCs w:val="21"/>
              </w:rPr>
              <w:t>35</w:t>
            </w:r>
            <w:r>
              <w:rPr>
                <w:rFonts w:ascii="宋体" w:hAnsi="宋体" w:cs="宋体" w:hint="eastAsia"/>
                <w:color w:val="000000" w:themeColor="text1"/>
                <w:kern w:val="0"/>
                <w:szCs w:val="21"/>
              </w:rPr>
              <w:t>岁以后每年一次。</w:t>
            </w:r>
          </w:p>
          <w:p w:rsidR="00153171" w:rsidRDefault="00F305BC">
            <w:pPr>
              <w:widowControl/>
              <w:shd w:val="clear" w:color="auto" w:fill="FFFFFF"/>
              <w:spacing w:line="340" w:lineRule="exact"/>
              <w:jc w:val="left"/>
              <w:rPr>
                <w:rFonts w:cs="宋体"/>
                <w:color w:val="000000" w:themeColor="text1"/>
                <w:kern w:val="0"/>
                <w:szCs w:val="21"/>
              </w:rPr>
            </w:pPr>
            <w:r>
              <w:rPr>
                <w:rFonts w:ascii="宋体" w:hAnsi="宋体" w:cs="宋体" w:hint="eastAsia"/>
                <w:color w:val="000000" w:themeColor="text1"/>
                <w:kern w:val="0"/>
                <w:szCs w:val="21"/>
              </w:rPr>
              <w:t>2.</w:t>
            </w:r>
            <w:r>
              <w:rPr>
                <w:rFonts w:ascii="宋体" w:hAnsi="宋体" w:cs="宋体" w:hint="eastAsia"/>
                <w:color w:val="000000" w:themeColor="text1"/>
                <w:kern w:val="0"/>
                <w:szCs w:val="21"/>
              </w:rPr>
              <w:t>高危女性：</w:t>
            </w:r>
            <w:r>
              <w:rPr>
                <w:rFonts w:ascii="宋体" w:hAnsi="宋体" w:cs="宋体" w:hint="eastAsia"/>
                <w:color w:val="000000" w:themeColor="text1"/>
                <w:kern w:val="0"/>
                <w:szCs w:val="21"/>
              </w:rPr>
              <w:t>30</w:t>
            </w:r>
            <w:r>
              <w:rPr>
                <w:rFonts w:ascii="宋体" w:hAnsi="宋体" w:cs="宋体" w:hint="eastAsia"/>
                <w:color w:val="000000" w:themeColor="text1"/>
                <w:kern w:val="0"/>
                <w:szCs w:val="21"/>
              </w:rPr>
              <w:t>岁以后每年一次，</w:t>
            </w:r>
            <w:r>
              <w:rPr>
                <w:rFonts w:ascii="宋体" w:hAnsi="宋体" w:cs="宋体" w:hint="eastAsia"/>
                <w:color w:val="000000" w:themeColor="text1"/>
                <w:kern w:val="0"/>
                <w:szCs w:val="21"/>
              </w:rPr>
              <w:t>35</w:t>
            </w:r>
            <w:r>
              <w:rPr>
                <w:rFonts w:ascii="宋体" w:hAnsi="宋体" w:cs="宋体" w:hint="eastAsia"/>
                <w:color w:val="000000" w:themeColor="text1"/>
                <w:kern w:val="0"/>
                <w:szCs w:val="21"/>
              </w:rPr>
              <w:t>岁以上应加拍乳腺钼靶。</w:t>
            </w:r>
          </w:p>
        </w:tc>
      </w:tr>
    </w:tbl>
    <w:p w:rsidR="00153171" w:rsidRDefault="00F305BC">
      <w:pPr>
        <w:widowControl/>
        <w:spacing w:line="420" w:lineRule="atLeast"/>
        <w:jc w:val="center"/>
        <w:rPr>
          <w:rFonts w:ascii="楷体" w:eastAsia="楷体" w:hAnsi="楷体" w:cs="宋体"/>
          <w:color w:val="000000" w:themeColor="text1"/>
          <w:szCs w:val="21"/>
        </w:rPr>
      </w:pPr>
      <w:r>
        <w:rPr>
          <w:rFonts w:ascii="楷体" w:eastAsia="楷体" w:hAnsi="楷体" w:cs="宋体" w:hint="eastAsia"/>
          <w:b/>
          <w:color w:val="000000" w:themeColor="text1"/>
          <w:kern w:val="0"/>
          <w:sz w:val="28"/>
          <w:szCs w:val="28"/>
        </w:rPr>
        <w:t>6</w:t>
      </w:r>
      <w:r>
        <w:rPr>
          <w:rFonts w:ascii="楷体" w:eastAsia="楷体" w:hAnsi="楷体" w:cs="宋体" w:hint="eastAsia"/>
          <w:b/>
          <w:color w:val="000000" w:themeColor="text1"/>
          <w:kern w:val="0"/>
          <w:sz w:val="28"/>
          <w:szCs w:val="28"/>
        </w:rPr>
        <w:t>、女性疾病筛查项目二</w:t>
      </w:r>
    </w:p>
    <w:tbl>
      <w:tblPr>
        <w:tblStyle w:val="a6"/>
        <w:tblW w:w="8522" w:type="dxa"/>
        <w:tblLayout w:type="fixed"/>
        <w:tblLook w:val="04A0"/>
      </w:tblPr>
      <w:tblGrid>
        <w:gridCol w:w="4261"/>
        <w:gridCol w:w="4261"/>
      </w:tblGrid>
      <w:tr w:rsidR="00153171">
        <w:tc>
          <w:tcPr>
            <w:tcW w:w="4261" w:type="dxa"/>
          </w:tcPr>
          <w:p w:rsidR="00153171" w:rsidRDefault="00F305BC">
            <w:pPr>
              <w:spacing w:line="340" w:lineRule="exact"/>
              <w:jc w:val="center"/>
              <w:rPr>
                <w:color w:val="000000" w:themeColor="text1"/>
              </w:rPr>
            </w:pPr>
            <w:r>
              <w:rPr>
                <w:rFonts w:hint="eastAsia"/>
                <w:color w:val="000000" w:themeColor="text1"/>
              </w:rPr>
              <w:t>项目类型</w:t>
            </w:r>
          </w:p>
        </w:tc>
        <w:tc>
          <w:tcPr>
            <w:tcW w:w="4261" w:type="dxa"/>
          </w:tcPr>
          <w:p w:rsidR="00153171" w:rsidRDefault="00F305BC">
            <w:pPr>
              <w:spacing w:line="340" w:lineRule="exact"/>
              <w:jc w:val="center"/>
              <w:rPr>
                <w:color w:val="000000" w:themeColor="text1"/>
              </w:rPr>
            </w:pPr>
            <w:r>
              <w:rPr>
                <w:rFonts w:hint="eastAsia"/>
                <w:color w:val="000000" w:themeColor="text1"/>
              </w:rPr>
              <w:t>选择建议</w:t>
            </w:r>
          </w:p>
        </w:tc>
      </w:tr>
      <w:tr w:rsidR="00153171">
        <w:tc>
          <w:tcPr>
            <w:tcW w:w="4261" w:type="dxa"/>
            <w:vAlign w:val="center"/>
          </w:tcPr>
          <w:p w:rsidR="00153171" w:rsidRDefault="00F305BC">
            <w:pPr>
              <w:widowControl/>
              <w:spacing w:line="340" w:lineRule="exact"/>
              <w:jc w:val="center"/>
              <w:rPr>
                <w:rFonts w:ascii="宋体" w:cs="宋体"/>
                <w:b/>
                <w:color w:val="FF0000"/>
                <w:sz w:val="24"/>
              </w:rPr>
            </w:pPr>
            <w:r>
              <w:rPr>
                <w:rFonts w:ascii="宋体" w:cs="宋体" w:hint="eastAsia"/>
                <w:b/>
                <w:color w:val="FF0000"/>
                <w:kern w:val="0"/>
                <w:sz w:val="24"/>
              </w:rPr>
              <w:t>乳腺钼靶</w:t>
            </w:r>
          </w:p>
        </w:tc>
        <w:tc>
          <w:tcPr>
            <w:tcW w:w="4261" w:type="dxa"/>
            <w:vAlign w:val="center"/>
          </w:tcPr>
          <w:p w:rsidR="00153171" w:rsidRDefault="00F305BC">
            <w:pPr>
              <w:widowControl/>
              <w:shd w:val="clear" w:color="auto" w:fill="FFFFFF"/>
              <w:spacing w:line="340" w:lineRule="exact"/>
              <w:jc w:val="left"/>
              <w:rPr>
                <w:rFonts w:ascii="宋体" w:hAnsi="宋体" w:cs="宋体"/>
                <w:color w:val="000000" w:themeColor="text1"/>
                <w:kern w:val="0"/>
                <w:szCs w:val="21"/>
              </w:rPr>
            </w:pPr>
            <w:r>
              <w:rPr>
                <w:rFonts w:ascii="宋体" w:hAnsi="宋体" w:cs="宋体" w:hint="eastAsia"/>
                <w:color w:val="000000" w:themeColor="text1"/>
                <w:kern w:val="0"/>
                <w:szCs w:val="21"/>
              </w:rPr>
              <w:t>因有放射性，若非高危人群，不必每年检查，高危女性：建议每年一次</w:t>
            </w:r>
            <w:bookmarkStart w:id="0" w:name="_GoBack"/>
            <w:bookmarkEnd w:id="0"/>
          </w:p>
          <w:p w:rsidR="00153171" w:rsidRDefault="00153171">
            <w:pPr>
              <w:widowControl/>
              <w:shd w:val="clear" w:color="auto" w:fill="FFFFFF"/>
              <w:spacing w:line="340" w:lineRule="exact"/>
              <w:jc w:val="left"/>
              <w:rPr>
                <w:rFonts w:ascii="宋体" w:hAnsi="宋体" w:cs="宋体"/>
                <w:color w:val="000000" w:themeColor="text1"/>
                <w:kern w:val="0"/>
                <w:szCs w:val="21"/>
              </w:rPr>
            </w:pPr>
          </w:p>
          <w:p w:rsidR="00153171" w:rsidRDefault="00F305BC">
            <w:pPr>
              <w:widowControl/>
              <w:shd w:val="clear" w:color="auto" w:fill="FFFFFF"/>
              <w:spacing w:line="340" w:lineRule="exact"/>
              <w:jc w:val="left"/>
              <w:rPr>
                <w:rFonts w:ascii="宋体" w:hAnsi="宋体" w:cs="宋体"/>
                <w:color w:val="FF0000"/>
                <w:kern w:val="0"/>
                <w:szCs w:val="21"/>
              </w:rPr>
            </w:pPr>
            <w:r>
              <w:rPr>
                <w:rFonts w:ascii="宋体" w:hAnsi="宋体" w:cs="宋体" w:hint="eastAsia"/>
                <w:color w:val="FF0000"/>
                <w:kern w:val="0"/>
                <w:szCs w:val="21"/>
              </w:rPr>
              <w:t>缺点：（</w:t>
            </w:r>
            <w:r>
              <w:rPr>
                <w:rFonts w:ascii="宋体" w:hAnsi="宋体" w:cs="宋体" w:hint="eastAsia"/>
                <w:color w:val="FF0000"/>
                <w:kern w:val="0"/>
                <w:szCs w:val="21"/>
              </w:rPr>
              <w:t>1</w:t>
            </w:r>
            <w:r>
              <w:rPr>
                <w:rFonts w:ascii="宋体" w:hAnsi="宋体" w:cs="宋体" w:hint="eastAsia"/>
                <w:color w:val="FF0000"/>
                <w:kern w:val="0"/>
                <w:szCs w:val="21"/>
              </w:rPr>
              <w:t>）放射性检查；（</w:t>
            </w:r>
            <w:r>
              <w:rPr>
                <w:rFonts w:ascii="宋体" w:hAnsi="宋体" w:cs="宋体" w:hint="eastAsia"/>
                <w:color w:val="FF0000"/>
                <w:kern w:val="0"/>
                <w:szCs w:val="21"/>
              </w:rPr>
              <w:t>2</w:t>
            </w:r>
            <w:r>
              <w:rPr>
                <w:rFonts w:ascii="宋体" w:hAnsi="宋体" w:cs="宋体" w:hint="eastAsia"/>
                <w:color w:val="FF0000"/>
                <w:kern w:val="0"/>
                <w:szCs w:val="21"/>
              </w:rPr>
              <w:t>）检查和等待时间长。</w:t>
            </w:r>
          </w:p>
          <w:p w:rsidR="00153171" w:rsidRDefault="00153171">
            <w:pPr>
              <w:widowControl/>
              <w:shd w:val="clear" w:color="auto" w:fill="FFFFFF"/>
              <w:spacing w:line="340" w:lineRule="exact"/>
              <w:jc w:val="left"/>
              <w:rPr>
                <w:rFonts w:cs="宋体"/>
                <w:color w:val="000000" w:themeColor="text1"/>
                <w:kern w:val="0"/>
                <w:szCs w:val="21"/>
              </w:rPr>
            </w:pPr>
          </w:p>
        </w:tc>
      </w:tr>
      <w:tr w:rsidR="00153171">
        <w:tc>
          <w:tcPr>
            <w:tcW w:w="4261" w:type="dxa"/>
            <w:vAlign w:val="center"/>
          </w:tcPr>
          <w:p w:rsidR="00153171" w:rsidRDefault="00F305BC">
            <w:pPr>
              <w:widowControl/>
              <w:spacing w:line="340" w:lineRule="exact"/>
              <w:jc w:val="center"/>
              <w:rPr>
                <w:rFonts w:ascii="宋体" w:cs="宋体"/>
                <w:color w:val="000000" w:themeColor="text1"/>
                <w:sz w:val="24"/>
              </w:rPr>
            </w:pPr>
            <w:r>
              <w:rPr>
                <w:rFonts w:ascii="宋体" w:cs="宋体" w:hint="eastAsia"/>
                <w:color w:val="000000" w:themeColor="text1"/>
                <w:sz w:val="24"/>
              </w:rPr>
              <w:t>血同型半胱氨酸</w:t>
            </w:r>
          </w:p>
        </w:tc>
        <w:tc>
          <w:tcPr>
            <w:tcW w:w="4261" w:type="dxa"/>
            <w:vAlign w:val="center"/>
          </w:tcPr>
          <w:p w:rsidR="00153171" w:rsidRDefault="00F305BC">
            <w:pPr>
              <w:spacing w:line="340" w:lineRule="exact"/>
              <w:jc w:val="left"/>
              <w:rPr>
                <w:color w:val="000000" w:themeColor="text1"/>
              </w:rPr>
            </w:pPr>
            <w:r>
              <w:rPr>
                <w:rFonts w:hint="eastAsia"/>
                <w:color w:val="000000" w:themeColor="text1"/>
              </w:rPr>
              <w:t>推荐有心脑血管危险因素者均可检查，如家族史、向心性肥胖、血压偏高、高血压、空腹血糖受损、糖尿病、血脂异常、吸烟、</w:t>
            </w:r>
            <w:r>
              <w:rPr>
                <w:color w:val="000000" w:themeColor="text1"/>
              </w:rPr>
              <w:t>A</w:t>
            </w:r>
            <w:r>
              <w:rPr>
                <w:rFonts w:hint="eastAsia"/>
                <w:color w:val="000000" w:themeColor="text1"/>
              </w:rPr>
              <w:t>型性格等。</w:t>
            </w:r>
          </w:p>
        </w:tc>
      </w:tr>
    </w:tbl>
    <w:p w:rsidR="00153171" w:rsidRDefault="00F305BC">
      <w:pPr>
        <w:widowControl/>
        <w:spacing w:line="420" w:lineRule="atLeast"/>
        <w:jc w:val="center"/>
        <w:rPr>
          <w:rFonts w:ascii="楷体" w:eastAsia="楷体" w:hAnsi="楷体" w:cs="宋体"/>
          <w:color w:val="000000" w:themeColor="text1"/>
          <w:szCs w:val="21"/>
        </w:rPr>
      </w:pPr>
      <w:r>
        <w:rPr>
          <w:rFonts w:ascii="楷体" w:eastAsia="楷体" w:hAnsi="楷体" w:cs="宋体" w:hint="eastAsia"/>
          <w:b/>
          <w:color w:val="000000" w:themeColor="text1"/>
          <w:kern w:val="0"/>
          <w:sz w:val="28"/>
          <w:szCs w:val="28"/>
        </w:rPr>
        <w:t>7</w:t>
      </w:r>
      <w:r>
        <w:rPr>
          <w:rFonts w:ascii="楷体" w:eastAsia="楷体" w:hAnsi="楷体" w:cs="宋体" w:hint="eastAsia"/>
          <w:b/>
          <w:color w:val="000000" w:themeColor="text1"/>
          <w:kern w:val="0"/>
          <w:sz w:val="28"/>
          <w:szCs w:val="28"/>
        </w:rPr>
        <w:t>、女性疾病筛查项目三</w:t>
      </w:r>
      <w:r>
        <w:rPr>
          <w:rFonts w:ascii="楷体" w:eastAsia="楷体" w:hAnsi="楷体" w:cs="宋体" w:hint="eastAsia"/>
          <w:b/>
          <w:color w:val="FF0000"/>
          <w:kern w:val="0"/>
          <w:sz w:val="28"/>
          <w:szCs w:val="28"/>
        </w:rPr>
        <w:t>（推荐）</w:t>
      </w:r>
    </w:p>
    <w:tbl>
      <w:tblPr>
        <w:tblStyle w:val="a6"/>
        <w:tblW w:w="8522" w:type="dxa"/>
        <w:tblLayout w:type="fixed"/>
        <w:tblLook w:val="04A0"/>
      </w:tblPr>
      <w:tblGrid>
        <w:gridCol w:w="4261"/>
        <w:gridCol w:w="4261"/>
      </w:tblGrid>
      <w:tr w:rsidR="00153171">
        <w:tc>
          <w:tcPr>
            <w:tcW w:w="4261" w:type="dxa"/>
          </w:tcPr>
          <w:p w:rsidR="00153171" w:rsidRDefault="00F305BC">
            <w:pPr>
              <w:spacing w:line="300" w:lineRule="exact"/>
              <w:jc w:val="center"/>
              <w:rPr>
                <w:color w:val="000000" w:themeColor="text1"/>
              </w:rPr>
            </w:pPr>
            <w:r>
              <w:rPr>
                <w:rFonts w:hint="eastAsia"/>
                <w:color w:val="000000" w:themeColor="text1"/>
              </w:rPr>
              <w:t>项目类型</w:t>
            </w:r>
          </w:p>
        </w:tc>
        <w:tc>
          <w:tcPr>
            <w:tcW w:w="4261" w:type="dxa"/>
          </w:tcPr>
          <w:p w:rsidR="00153171" w:rsidRDefault="00F305BC">
            <w:pPr>
              <w:spacing w:line="300" w:lineRule="exact"/>
              <w:jc w:val="center"/>
              <w:rPr>
                <w:color w:val="000000" w:themeColor="text1"/>
              </w:rPr>
            </w:pPr>
            <w:r>
              <w:rPr>
                <w:rFonts w:hint="eastAsia"/>
                <w:color w:val="000000" w:themeColor="text1"/>
              </w:rPr>
              <w:t>选择建议</w:t>
            </w:r>
          </w:p>
        </w:tc>
      </w:tr>
      <w:tr w:rsidR="00153171">
        <w:tc>
          <w:tcPr>
            <w:tcW w:w="4261" w:type="dxa"/>
            <w:vAlign w:val="center"/>
          </w:tcPr>
          <w:p w:rsidR="00153171" w:rsidRDefault="00F305BC">
            <w:pPr>
              <w:widowControl/>
              <w:spacing w:line="300" w:lineRule="exact"/>
              <w:jc w:val="center"/>
              <w:rPr>
                <w:rFonts w:ascii="宋体" w:cs="宋体"/>
                <w:bCs/>
                <w:color w:val="000000" w:themeColor="text1"/>
                <w:sz w:val="24"/>
              </w:rPr>
            </w:pPr>
            <w:r>
              <w:rPr>
                <w:rFonts w:ascii="宋体" w:cs="宋体" w:hint="eastAsia"/>
                <w:color w:val="000000" w:themeColor="text1"/>
                <w:sz w:val="24"/>
              </w:rPr>
              <w:t>人类乳头状病毒（</w:t>
            </w:r>
            <w:r>
              <w:rPr>
                <w:rFonts w:ascii="宋体" w:cs="宋体" w:hint="eastAsia"/>
                <w:color w:val="000000" w:themeColor="text1"/>
                <w:sz w:val="24"/>
              </w:rPr>
              <w:t>HPV</w:t>
            </w:r>
            <w:r>
              <w:rPr>
                <w:rFonts w:ascii="宋体" w:cs="宋体" w:hint="eastAsia"/>
                <w:color w:val="000000" w:themeColor="text1"/>
                <w:sz w:val="24"/>
              </w:rPr>
              <w:t>）测定</w:t>
            </w:r>
          </w:p>
        </w:tc>
        <w:tc>
          <w:tcPr>
            <w:tcW w:w="4261" w:type="dxa"/>
            <w:vAlign w:val="center"/>
          </w:tcPr>
          <w:p w:rsidR="00153171" w:rsidRDefault="00F305BC">
            <w:pPr>
              <w:spacing w:line="300" w:lineRule="exact"/>
              <w:jc w:val="left"/>
              <w:rPr>
                <w:rFonts w:ascii="Arial" w:hAnsi="Arial" w:cs="Arial"/>
                <w:color w:val="000000" w:themeColor="text1"/>
                <w:szCs w:val="21"/>
              </w:rPr>
            </w:pPr>
            <w:r>
              <w:rPr>
                <w:rFonts w:hint="eastAsia"/>
                <w:color w:val="000000" w:themeColor="text1"/>
                <w:szCs w:val="21"/>
                <w:shd w:val="clear" w:color="auto" w:fill="FFFFFF"/>
              </w:rPr>
              <w:t>有性生活史者，建议</w:t>
            </w:r>
            <w:r>
              <w:rPr>
                <w:rFonts w:ascii="Arial" w:hAnsi="Arial" w:cs="Arial"/>
                <w:color w:val="000000" w:themeColor="text1"/>
                <w:szCs w:val="21"/>
                <w:shd w:val="clear" w:color="auto" w:fill="FFFFFF"/>
              </w:rPr>
              <w:t>30</w:t>
            </w:r>
            <w:r>
              <w:rPr>
                <w:rFonts w:ascii="Arial" w:hAnsi="Arial" w:cs="Arial"/>
                <w:color w:val="000000" w:themeColor="text1"/>
                <w:szCs w:val="21"/>
                <w:shd w:val="clear" w:color="auto" w:fill="FFFFFF"/>
              </w:rPr>
              <w:t>至</w:t>
            </w:r>
            <w:r>
              <w:rPr>
                <w:rFonts w:ascii="Arial" w:hAnsi="Arial" w:cs="Arial"/>
                <w:color w:val="000000" w:themeColor="text1"/>
                <w:szCs w:val="21"/>
                <w:shd w:val="clear" w:color="auto" w:fill="FFFFFF"/>
              </w:rPr>
              <w:t>65</w:t>
            </w:r>
            <w:r>
              <w:rPr>
                <w:rFonts w:ascii="Arial" w:hAnsi="Arial" w:cs="Arial"/>
                <w:color w:val="000000" w:themeColor="text1"/>
                <w:szCs w:val="21"/>
                <w:shd w:val="clear" w:color="auto" w:fill="FFFFFF"/>
              </w:rPr>
              <w:t>岁期间联合宫颈刮片，每</w:t>
            </w:r>
            <w:r>
              <w:rPr>
                <w:rFonts w:ascii="Arial" w:hAnsi="Arial" w:cs="Arial"/>
                <w:color w:val="000000" w:themeColor="text1"/>
                <w:szCs w:val="21"/>
                <w:shd w:val="clear" w:color="auto" w:fill="FFFFFF"/>
              </w:rPr>
              <w:t>5</w:t>
            </w:r>
            <w:r>
              <w:rPr>
                <w:rFonts w:ascii="Arial" w:hAnsi="Arial" w:cs="Arial"/>
                <w:color w:val="000000" w:themeColor="text1"/>
                <w:szCs w:val="21"/>
                <w:shd w:val="clear" w:color="auto" w:fill="FFFFFF"/>
              </w:rPr>
              <w:t>年</w:t>
            </w:r>
            <w:r>
              <w:rPr>
                <w:rFonts w:hint="eastAsia"/>
                <w:color w:val="000000" w:themeColor="text1"/>
                <w:szCs w:val="21"/>
                <w:shd w:val="clear" w:color="auto" w:fill="FFFFFF"/>
              </w:rPr>
              <w:t>检查一次</w:t>
            </w:r>
          </w:p>
        </w:tc>
      </w:tr>
    </w:tbl>
    <w:p w:rsidR="00153171" w:rsidRDefault="00F305BC">
      <w:pPr>
        <w:jc w:val="center"/>
        <w:rPr>
          <w:rFonts w:ascii="楷体" w:eastAsia="楷体" w:hAnsi="楷体"/>
          <w:color w:val="000000" w:themeColor="text1"/>
        </w:rPr>
      </w:pPr>
      <w:r>
        <w:rPr>
          <w:rFonts w:ascii="楷体" w:eastAsia="楷体" w:hAnsi="楷体" w:cs="宋体" w:hint="eastAsia"/>
          <w:b/>
          <w:color w:val="000000" w:themeColor="text1"/>
          <w:kern w:val="0"/>
          <w:sz w:val="32"/>
          <w:szCs w:val="32"/>
        </w:rPr>
        <w:t>8</w:t>
      </w:r>
      <w:r>
        <w:rPr>
          <w:rFonts w:ascii="楷体" w:eastAsia="楷体" w:hAnsi="楷体" w:cs="宋体" w:hint="eastAsia"/>
          <w:b/>
          <w:color w:val="000000" w:themeColor="text1"/>
          <w:kern w:val="0"/>
          <w:sz w:val="32"/>
          <w:szCs w:val="32"/>
        </w:rPr>
        <w:t>、肺癌</w:t>
      </w:r>
      <w:r>
        <w:rPr>
          <w:rFonts w:ascii="楷体" w:eastAsia="楷体" w:hAnsi="楷体" w:hint="eastAsia"/>
          <w:b/>
          <w:color w:val="000000" w:themeColor="text1"/>
          <w:sz w:val="32"/>
          <w:szCs w:val="32"/>
        </w:rPr>
        <w:t>疾病筛查项目</w:t>
      </w:r>
    </w:p>
    <w:tbl>
      <w:tblPr>
        <w:tblStyle w:val="a6"/>
        <w:tblW w:w="8522" w:type="dxa"/>
        <w:tblLayout w:type="fixed"/>
        <w:tblLook w:val="04A0"/>
      </w:tblPr>
      <w:tblGrid>
        <w:gridCol w:w="4261"/>
        <w:gridCol w:w="4261"/>
      </w:tblGrid>
      <w:tr w:rsidR="00153171">
        <w:tc>
          <w:tcPr>
            <w:tcW w:w="4261" w:type="dxa"/>
          </w:tcPr>
          <w:p w:rsidR="00153171" w:rsidRDefault="00F305BC">
            <w:pPr>
              <w:spacing w:line="300" w:lineRule="exact"/>
              <w:jc w:val="center"/>
              <w:rPr>
                <w:color w:val="000000" w:themeColor="text1"/>
              </w:rPr>
            </w:pPr>
            <w:r>
              <w:rPr>
                <w:rFonts w:hint="eastAsia"/>
                <w:color w:val="000000" w:themeColor="text1"/>
              </w:rPr>
              <w:t>项目类型</w:t>
            </w:r>
          </w:p>
        </w:tc>
        <w:tc>
          <w:tcPr>
            <w:tcW w:w="4261" w:type="dxa"/>
          </w:tcPr>
          <w:p w:rsidR="00153171" w:rsidRDefault="00F305BC">
            <w:pPr>
              <w:spacing w:line="300" w:lineRule="exact"/>
              <w:jc w:val="center"/>
              <w:rPr>
                <w:color w:val="000000" w:themeColor="text1"/>
              </w:rPr>
            </w:pPr>
            <w:r>
              <w:rPr>
                <w:rFonts w:hint="eastAsia"/>
                <w:color w:val="000000" w:themeColor="text1"/>
              </w:rPr>
              <w:t>选择建议</w:t>
            </w:r>
          </w:p>
        </w:tc>
      </w:tr>
      <w:tr w:rsidR="00153171">
        <w:tc>
          <w:tcPr>
            <w:tcW w:w="4261" w:type="dxa"/>
            <w:vAlign w:val="center"/>
          </w:tcPr>
          <w:p w:rsidR="00153171" w:rsidRDefault="00F305BC">
            <w:pPr>
              <w:widowControl/>
              <w:spacing w:line="300" w:lineRule="exact"/>
              <w:jc w:val="center"/>
              <w:rPr>
                <w:rFonts w:ascii="宋体" w:cs="宋体"/>
                <w:color w:val="000000" w:themeColor="text1"/>
                <w:sz w:val="24"/>
              </w:rPr>
            </w:pPr>
            <w:r>
              <w:rPr>
                <w:rFonts w:ascii="宋体" w:cs="宋体" w:hint="eastAsia"/>
                <w:color w:val="000000" w:themeColor="text1"/>
                <w:sz w:val="24"/>
              </w:rPr>
              <w:t>胸部低剂量</w:t>
            </w:r>
            <w:r>
              <w:rPr>
                <w:rFonts w:ascii="宋体" w:cs="宋体" w:hint="eastAsia"/>
                <w:color w:val="000000" w:themeColor="text1"/>
                <w:sz w:val="24"/>
              </w:rPr>
              <w:t>CT</w:t>
            </w:r>
            <w:r>
              <w:rPr>
                <w:rFonts w:ascii="宋体" w:cs="宋体" w:hint="eastAsia"/>
                <w:color w:val="000000" w:themeColor="text1"/>
                <w:sz w:val="24"/>
              </w:rPr>
              <w:t>扫描）</w:t>
            </w:r>
          </w:p>
        </w:tc>
        <w:tc>
          <w:tcPr>
            <w:tcW w:w="4261" w:type="dxa"/>
            <w:vAlign w:val="center"/>
          </w:tcPr>
          <w:p w:rsidR="00153171" w:rsidRDefault="00F305BC">
            <w:pPr>
              <w:widowControl/>
              <w:spacing w:line="300" w:lineRule="exact"/>
              <w:jc w:val="left"/>
              <w:rPr>
                <w:rFonts w:ascii="宋体" w:cs="宋体"/>
                <w:color w:val="000000" w:themeColor="text1"/>
              </w:rPr>
            </w:pPr>
            <w:r>
              <w:rPr>
                <w:rFonts w:hint="eastAsia"/>
                <w:color w:val="000000" w:themeColor="text1"/>
                <w:szCs w:val="21"/>
                <w:shd w:val="clear" w:color="auto" w:fill="FFFFFF"/>
              </w:rPr>
              <w:t>适应人群：长期吸烟或被动吸烟、环境污染接触、有肺癌家族史者，</w:t>
            </w:r>
            <w:r>
              <w:rPr>
                <w:rFonts w:ascii="Arial" w:hAnsi="Arial" w:cs="Arial"/>
                <w:color w:val="000000" w:themeColor="text1"/>
                <w:szCs w:val="21"/>
                <w:shd w:val="clear" w:color="auto" w:fill="FFFFFF"/>
              </w:rPr>
              <w:t>50</w:t>
            </w:r>
            <w:r>
              <w:rPr>
                <w:rFonts w:ascii="Arial" w:hAnsi="Arial" w:cs="Arial"/>
                <w:color w:val="000000" w:themeColor="text1"/>
                <w:szCs w:val="21"/>
                <w:shd w:val="clear" w:color="auto" w:fill="FFFFFF"/>
              </w:rPr>
              <w:t>岁以上</w:t>
            </w:r>
            <w:r>
              <w:rPr>
                <w:rFonts w:hint="eastAsia"/>
                <w:color w:val="000000" w:themeColor="text1"/>
                <w:szCs w:val="21"/>
                <w:shd w:val="clear" w:color="auto" w:fill="FFFFFF"/>
              </w:rPr>
              <w:t>建议每年</w:t>
            </w:r>
            <w:r>
              <w:rPr>
                <w:rFonts w:hint="eastAsia"/>
                <w:color w:val="000000" w:themeColor="text1"/>
                <w:szCs w:val="21"/>
                <w:shd w:val="clear" w:color="auto" w:fill="FFFFFF"/>
              </w:rPr>
              <w:lastRenderedPageBreak/>
              <w:t>检查一次。</w:t>
            </w:r>
          </w:p>
        </w:tc>
      </w:tr>
    </w:tbl>
    <w:p w:rsidR="00153171" w:rsidRDefault="00153171">
      <w:pPr>
        <w:spacing w:line="560" w:lineRule="exact"/>
        <w:rPr>
          <w:rFonts w:asciiTheme="minorEastAsia" w:eastAsiaTheme="minorEastAsia" w:hAnsiTheme="minorEastAsia"/>
          <w:color w:val="000000" w:themeColor="text1"/>
          <w:sz w:val="28"/>
          <w:szCs w:val="28"/>
        </w:rPr>
      </w:pPr>
    </w:p>
    <w:sectPr w:rsidR="00153171" w:rsidSect="0015317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05BC" w:rsidRDefault="00F305BC" w:rsidP="00153171">
      <w:r>
        <w:separator/>
      </w:r>
    </w:p>
  </w:endnote>
  <w:endnote w:type="continuationSeparator" w:id="1">
    <w:p w:rsidR="00F305BC" w:rsidRDefault="00F305BC" w:rsidP="0015317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仿宋">
    <w:altName w:val="仿宋_GB2312"/>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34493"/>
    </w:sdtPr>
    <w:sdtContent>
      <w:p w:rsidR="00153171" w:rsidRDefault="00153171">
        <w:pPr>
          <w:pStyle w:val="a4"/>
          <w:jc w:val="center"/>
        </w:pPr>
        <w:r w:rsidRPr="00153171">
          <w:fldChar w:fldCharType="begin"/>
        </w:r>
        <w:r w:rsidR="00F305BC">
          <w:instrText xml:space="preserve"> PAGE   \* MERGEFORMAT </w:instrText>
        </w:r>
        <w:r w:rsidRPr="00153171">
          <w:fldChar w:fldCharType="separate"/>
        </w:r>
        <w:r w:rsidR="00370CDF" w:rsidRPr="00370CDF">
          <w:rPr>
            <w:noProof/>
            <w:lang w:val="zh-CN"/>
          </w:rPr>
          <w:t>1</w:t>
        </w:r>
        <w:r>
          <w:rPr>
            <w:lang w:val="zh-CN"/>
          </w:rPr>
          <w:fldChar w:fldCharType="end"/>
        </w:r>
      </w:p>
    </w:sdtContent>
  </w:sdt>
  <w:p w:rsidR="00153171" w:rsidRDefault="0015317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05BC" w:rsidRDefault="00F305BC" w:rsidP="00153171">
      <w:r>
        <w:separator/>
      </w:r>
    </w:p>
  </w:footnote>
  <w:footnote w:type="continuationSeparator" w:id="1">
    <w:p w:rsidR="00F305BC" w:rsidRDefault="00F305BC" w:rsidP="0015317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8804EB"/>
    <w:multiLevelType w:val="singleLevel"/>
    <w:tmpl w:val="088804EB"/>
    <w:lvl w:ilvl="0" w:tentative="1">
      <w:numFmt w:val="none"/>
      <w:pStyle w:val="32"/>
      <w:lvlText w:val=""/>
      <w:lvlJc w:val="left"/>
      <w:pPr>
        <w:tabs>
          <w:tab w:val="left" w:pos="360"/>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36BD"/>
    <w:rsid w:val="00022C43"/>
    <w:rsid w:val="000238D5"/>
    <w:rsid w:val="000807D0"/>
    <w:rsid w:val="000D2D3F"/>
    <w:rsid w:val="00110F9D"/>
    <w:rsid w:val="00153171"/>
    <w:rsid w:val="001C0B5A"/>
    <w:rsid w:val="001D57A8"/>
    <w:rsid w:val="0023672F"/>
    <w:rsid w:val="00257F78"/>
    <w:rsid w:val="00287D83"/>
    <w:rsid w:val="00316B73"/>
    <w:rsid w:val="00370CDF"/>
    <w:rsid w:val="00371E25"/>
    <w:rsid w:val="00404089"/>
    <w:rsid w:val="004503CD"/>
    <w:rsid w:val="00487242"/>
    <w:rsid w:val="004D70A9"/>
    <w:rsid w:val="00596D87"/>
    <w:rsid w:val="00692257"/>
    <w:rsid w:val="0069686F"/>
    <w:rsid w:val="006C6C4F"/>
    <w:rsid w:val="007B36BD"/>
    <w:rsid w:val="007E2279"/>
    <w:rsid w:val="0084085D"/>
    <w:rsid w:val="008E5B42"/>
    <w:rsid w:val="008E6B3C"/>
    <w:rsid w:val="00914B9A"/>
    <w:rsid w:val="00953A58"/>
    <w:rsid w:val="00962470"/>
    <w:rsid w:val="009B1F7D"/>
    <w:rsid w:val="00A2747D"/>
    <w:rsid w:val="00B26496"/>
    <w:rsid w:val="00B6382D"/>
    <w:rsid w:val="00BD1A37"/>
    <w:rsid w:val="00CB3D1C"/>
    <w:rsid w:val="00CF3256"/>
    <w:rsid w:val="00CF797F"/>
    <w:rsid w:val="00D04251"/>
    <w:rsid w:val="00D13D3E"/>
    <w:rsid w:val="00D527E5"/>
    <w:rsid w:val="00D53C25"/>
    <w:rsid w:val="00DD4607"/>
    <w:rsid w:val="00E16996"/>
    <w:rsid w:val="00E23287"/>
    <w:rsid w:val="00E51599"/>
    <w:rsid w:val="00EB4B8C"/>
    <w:rsid w:val="00F11860"/>
    <w:rsid w:val="00F305BC"/>
    <w:rsid w:val="00F33DA4"/>
    <w:rsid w:val="00F518A9"/>
    <w:rsid w:val="00FB6A7E"/>
    <w:rsid w:val="00FD6D4C"/>
    <w:rsid w:val="00FD6EAA"/>
    <w:rsid w:val="3F8D01EA"/>
    <w:rsid w:val="674667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3171"/>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153171"/>
    <w:rPr>
      <w:sz w:val="18"/>
      <w:szCs w:val="18"/>
    </w:rPr>
  </w:style>
  <w:style w:type="paragraph" w:styleId="a4">
    <w:name w:val="footer"/>
    <w:basedOn w:val="a"/>
    <w:link w:val="Char0"/>
    <w:uiPriority w:val="99"/>
    <w:unhideWhenUsed/>
    <w:qFormat/>
    <w:rsid w:val="00153171"/>
    <w:pPr>
      <w:tabs>
        <w:tab w:val="center" w:pos="4153"/>
        <w:tab w:val="right" w:pos="8306"/>
      </w:tabs>
      <w:snapToGrid w:val="0"/>
      <w:jc w:val="left"/>
    </w:pPr>
    <w:rPr>
      <w:sz w:val="18"/>
      <w:szCs w:val="18"/>
    </w:rPr>
  </w:style>
  <w:style w:type="paragraph" w:styleId="a5">
    <w:name w:val="header"/>
    <w:basedOn w:val="a"/>
    <w:link w:val="Char1"/>
    <w:uiPriority w:val="99"/>
    <w:unhideWhenUsed/>
    <w:rsid w:val="00153171"/>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rsid w:val="001531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2">
    <w:name w:val="样式 32 磅"/>
    <w:qFormat/>
    <w:rsid w:val="00153171"/>
    <w:pPr>
      <w:numPr>
        <w:numId w:val="1"/>
      </w:numPr>
      <w:tabs>
        <w:tab w:val="left" w:pos="0"/>
      </w:tabs>
      <w:kinsoku w:val="0"/>
      <w:overflowPunct w:val="0"/>
      <w:spacing w:beforeLines="20"/>
      <w:ind w:left="540" w:hanging="540"/>
      <w:textAlignment w:val="baseline"/>
      <w:outlineLvl w:val="0"/>
    </w:pPr>
    <w:rPr>
      <w:rFonts w:ascii="Calibri" w:eastAsia="宋体" w:hAnsi="Calibri" w:cs="Calibri"/>
      <w:color w:val="000000"/>
      <w:sz w:val="64"/>
      <w:szCs w:val="64"/>
    </w:rPr>
  </w:style>
  <w:style w:type="paragraph" w:customStyle="1" w:styleId="1">
    <w:name w:val="引用1"/>
    <w:basedOn w:val="a"/>
    <w:next w:val="a"/>
    <w:link w:val="Char2"/>
    <w:uiPriority w:val="29"/>
    <w:qFormat/>
    <w:rsid w:val="00153171"/>
    <w:rPr>
      <w:rFonts w:ascii="Times New Roman" w:hAnsi="Times New Roman"/>
      <w:i/>
      <w:iCs/>
      <w:color w:val="000000"/>
    </w:rPr>
  </w:style>
  <w:style w:type="character" w:customStyle="1" w:styleId="Char2">
    <w:name w:val="引用 Char"/>
    <w:basedOn w:val="a0"/>
    <w:link w:val="1"/>
    <w:uiPriority w:val="29"/>
    <w:qFormat/>
    <w:rsid w:val="00153171"/>
    <w:rPr>
      <w:rFonts w:ascii="Times New Roman" w:eastAsia="宋体" w:hAnsi="Times New Roman" w:cs="Times New Roman"/>
      <w:i/>
      <w:iCs/>
      <w:color w:val="000000"/>
      <w:szCs w:val="24"/>
    </w:rPr>
  </w:style>
  <w:style w:type="character" w:customStyle="1" w:styleId="Char1">
    <w:name w:val="页眉 Char"/>
    <w:basedOn w:val="a0"/>
    <w:link w:val="a5"/>
    <w:uiPriority w:val="99"/>
    <w:semiHidden/>
    <w:qFormat/>
    <w:rsid w:val="00153171"/>
    <w:rPr>
      <w:rFonts w:ascii="Calibri" w:eastAsia="宋体" w:hAnsi="Calibri" w:cs="Times New Roman"/>
      <w:sz w:val="18"/>
      <w:szCs w:val="18"/>
    </w:rPr>
  </w:style>
  <w:style w:type="character" w:customStyle="1" w:styleId="Char0">
    <w:name w:val="页脚 Char"/>
    <w:basedOn w:val="a0"/>
    <w:link w:val="a4"/>
    <w:uiPriority w:val="99"/>
    <w:qFormat/>
    <w:rsid w:val="00153171"/>
    <w:rPr>
      <w:rFonts w:ascii="Calibri" w:eastAsia="宋体" w:hAnsi="Calibri" w:cs="Times New Roman"/>
      <w:sz w:val="18"/>
      <w:szCs w:val="18"/>
    </w:rPr>
  </w:style>
  <w:style w:type="paragraph" w:customStyle="1" w:styleId="10">
    <w:name w:val="列出段落1"/>
    <w:basedOn w:val="a"/>
    <w:uiPriority w:val="34"/>
    <w:qFormat/>
    <w:rsid w:val="00153171"/>
    <w:pPr>
      <w:ind w:firstLineChars="200" w:firstLine="420"/>
    </w:pPr>
  </w:style>
  <w:style w:type="character" w:customStyle="1" w:styleId="Char">
    <w:name w:val="批注框文本 Char"/>
    <w:basedOn w:val="a0"/>
    <w:link w:val="a3"/>
    <w:uiPriority w:val="99"/>
    <w:semiHidden/>
    <w:qFormat/>
    <w:rsid w:val="00153171"/>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565</Words>
  <Characters>3223</Characters>
  <Application>Microsoft Office Word</Application>
  <DocSecurity>0</DocSecurity>
  <Lines>26</Lines>
  <Paragraphs>7</Paragraphs>
  <ScaleCrop>false</ScaleCrop>
  <Company>Hewlett-Packard Company</Company>
  <LinksUpToDate>false</LinksUpToDate>
  <CharactersWithSpaces>3781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qxt</dc:creator>
  <cp:lastModifiedBy>微软用户</cp:lastModifiedBy>
  <cp:revision>15</cp:revision>
  <cp:lastPrinted>2017-05-05T01:00:00Z</cp:lastPrinted>
  <dcterms:created xsi:type="dcterms:W3CDTF">2016-01-27T08:10:00Z</dcterms:created>
  <dcterms:modified xsi:type="dcterms:W3CDTF">2017-05-05T01:01:00Z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2052-10.1.0.5511</vt:lpwstr>
  </property>
</Properties>
</file>