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20" w:lineRule="exact"/>
        <w:jc w:val="center"/>
        <w:rPr>
          <w:rFonts w:hAnsi="宋体"/>
          <w:b/>
          <w:sz w:val="36"/>
          <w:szCs w:val="36"/>
        </w:rPr>
      </w:pPr>
      <w:r>
        <w:rPr>
          <w:rFonts w:hint="eastAsia" w:ascii="宋体"/>
          <w:b/>
          <w:sz w:val="36"/>
          <w:szCs w:val="36"/>
          <w:lang w:val="en-US" w:eastAsia="zh-CN"/>
        </w:rPr>
        <w:t>2017年</w:t>
      </w:r>
      <w:r>
        <w:rPr>
          <w:rFonts w:hint="eastAsia" w:ascii="宋体"/>
          <w:b/>
          <w:sz w:val="36"/>
          <w:szCs w:val="36"/>
        </w:rPr>
        <w:t>浙江省国际经济贸易学会</w:t>
      </w:r>
      <w:r>
        <w:rPr>
          <w:rFonts w:hint="eastAsia" w:ascii="宋体"/>
          <w:b/>
          <w:sz w:val="36"/>
          <w:szCs w:val="36"/>
          <w:lang w:eastAsia="zh-CN"/>
        </w:rPr>
        <w:t>年</w:t>
      </w:r>
      <w:bookmarkStart w:id="0" w:name="_GoBack"/>
      <w:bookmarkEnd w:id="0"/>
      <w:r>
        <w:rPr>
          <w:rFonts w:hint="eastAsia" w:ascii="宋体"/>
          <w:b/>
          <w:sz w:val="36"/>
          <w:szCs w:val="36"/>
          <w:lang w:eastAsia="zh-CN"/>
        </w:rPr>
        <w:t>会</w:t>
      </w:r>
      <w:r>
        <w:rPr>
          <w:rFonts w:hint="eastAsia" w:ascii="宋体"/>
          <w:b/>
          <w:sz w:val="36"/>
          <w:szCs w:val="36"/>
        </w:rPr>
        <w:t>会议议程</w:t>
      </w:r>
    </w:p>
    <w:tbl>
      <w:tblPr>
        <w:tblStyle w:val="5"/>
        <w:tblpPr w:leftFromText="180" w:rightFromText="180" w:vertAnchor="text" w:horzAnchor="margin" w:tblpX="-176" w:tblpY="773"/>
        <w:tblOverlap w:val="never"/>
        <w:tblW w:w="921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79"/>
        <w:gridCol w:w="89"/>
        <w:gridCol w:w="34"/>
        <w:gridCol w:w="7506"/>
        <w:gridCol w:w="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416" w:hRule="atLeast"/>
        </w:trPr>
        <w:tc>
          <w:tcPr>
            <w:tcW w:w="920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eastAsia="仿宋_GB2312"/>
                <w:b/>
                <w:kern w:val="0"/>
                <w:sz w:val="30"/>
                <w:szCs w:val="30"/>
              </w:rPr>
            </w:pPr>
            <w:r>
              <w:rPr>
                <w:rFonts w:hint="eastAsia" w:eastAsia="仿宋_GB2312"/>
                <w:b/>
                <w:kern w:val="0"/>
                <w:sz w:val="30"/>
                <w:szCs w:val="30"/>
              </w:rPr>
              <w:t>12月15日 周五（下午）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314" w:hRule="atLeast"/>
        </w:trPr>
        <w:tc>
          <w:tcPr>
            <w:tcW w:w="157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ind w:right="-107" w:rightChars="-51"/>
              <w:jc w:val="left"/>
              <w:rPr>
                <w:rFonts w:eastAsia="仿宋_GB2312"/>
                <w:b/>
                <w:kern w:val="0"/>
                <w:szCs w:val="21"/>
              </w:rPr>
            </w:pPr>
            <w:r>
              <w:rPr>
                <w:rFonts w:hint="eastAsia" w:eastAsia="仿宋_GB2312"/>
                <w:b/>
                <w:szCs w:val="21"/>
              </w:rPr>
              <w:t>14</w:t>
            </w:r>
            <w:r>
              <w:rPr>
                <w:rFonts w:eastAsia="仿宋_GB2312"/>
                <w:b/>
                <w:szCs w:val="21"/>
              </w:rPr>
              <w:t>:00-</w:t>
            </w:r>
            <w:r>
              <w:rPr>
                <w:rFonts w:hint="eastAsia" w:eastAsia="仿宋_GB2312"/>
                <w:b/>
                <w:szCs w:val="21"/>
              </w:rPr>
              <w:t>17</w:t>
            </w:r>
            <w:r>
              <w:rPr>
                <w:rFonts w:eastAsia="仿宋_GB2312"/>
                <w:b/>
                <w:szCs w:val="21"/>
              </w:rPr>
              <w:t>:</w:t>
            </w:r>
            <w:r>
              <w:rPr>
                <w:rFonts w:hint="eastAsia" w:eastAsia="仿宋_GB2312"/>
                <w:b/>
                <w:szCs w:val="21"/>
              </w:rPr>
              <w:t>0</w:t>
            </w:r>
            <w:r>
              <w:rPr>
                <w:rFonts w:eastAsia="仿宋_GB2312"/>
                <w:b/>
                <w:szCs w:val="21"/>
              </w:rPr>
              <w:t>0</w:t>
            </w:r>
          </w:p>
        </w:tc>
        <w:tc>
          <w:tcPr>
            <w:tcW w:w="762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会议签到       地点：义乌银都酒店</w:t>
            </w:r>
          </w:p>
          <w:p>
            <w:pPr>
              <w:widowControl/>
              <w:spacing w:line="360" w:lineRule="auto"/>
              <w:jc w:val="left"/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用餐安排:银都酒店自助餐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314" w:hRule="atLeast"/>
        </w:trPr>
        <w:tc>
          <w:tcPr>
            <w:tcW w:w="9208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  <w:r>
              <w:rPr>
                <w:rFonts w:hint="eastAsia" w:eastAsia="仿宋_GB2312"/>
                <w:b/>
                <w:kern w:val="0"/>
                <w:sz w:val="30"/>
                <w:szCs w:val="30"/>
              </w:rPr>
              <w:t>12月16日 周六（上午）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314" w:hRule="atLeast"/>
        </w:trPr>
        <w:tc>
          <w:tcPr>
            <w:tcW w:w="1668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ind w:right="-107" w:rightChars="-51"/>
              <w:jc w:val="left"/>
              <w:rPr>
                <w:rFonts w:eastAsia="仿宋_GB2312"/>
                <w:b/>
                <w:kern w:val="0"/>
                <w:szCs w:val="21"/>
              </w:rPr>
            </w:pPr>
            <w:r>
              <w:rPr>
                <w:rFonts w:hint="eastAsia" w:eastAsia="仿宋_GB2312"/>
                <w:b/>
                <w:szCs w:val="21"/>
              </w:rPr>
              <w:t>8</w:t>
            </w:r>
            <w:r>
              <w:rPr>
                <w:rFonts w:eastAsia="仿宋_GB2312"/>
                <w:b/>
                <w:szCs w:val="21"/>
              </w:rPr>
              <w:t>:00-</w:t>
            </w:r>
            <w:r>
              <w:rPr>
                <w:rFonts w:hint="eastAsia" w:eastAsia="仿宋_GB2312"/>
                <w:b/>
                <w:szCs w:val="21"/>
              </w:rPr>
              <w:t>8</w:t>
            </w:r>
            <w:r>
              <w:rPr>
                <w:rFonts w:eastAsia="仿宋_GB2312"/>
                <w:b/>
                <w:szCs w:val="21"/>
              </w:rPr>
              <w:t>:</w:t>
            </w:r>
            <w:r>
              <w:rPr>
                <w:rFonts w:hint="eastAsia" w:eastAsia="仿宋_GB2312"/>
                <w:b/>
                <w:szCs w:val="21"/>
              </w:rPr>
              <w:t>3</w:t>
            </w:r>
            <w:r>
              <w:rPr>
                <w:rFonts w:eastAsia="仿宋_GB2312"/>
                <w:b/>
                <w:szCs w:val="21"/>
              </w:rPr>
              <w:t>0</w:t>
            </w:r>
          </w:p>
        </w:tc>
        <w:tc>
          <w:tcPr>
            <w:tcW w:w="754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会议签到     地点：义乌工商职业技术学院水上报告厅</w:t>
            </w:r>
          </w:p>
          <w:p>
            <w:pPr>
              <w:widowControl/>
              <w:spacing w:line="360" w:lineRule="auto"/>
              <w:jc w:val="left"/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 xml:space="preserve">银都酒店门口8:00统一坐车出发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496" w:hRule="atLeast"/>
        </w:trPr>
        <w:tc>
          <w:tcPr>
            <w:tcW w:w="1668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时间/地点</w:t>
            </w:r>
          </w:p>
        </w:tc>
        <w:tc>
          <w:tcPr>
            <w:tcW w:w="754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主题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2880" w:hRule="atLeast"/>
        </w:trPr>
        <w:tc>
          <w:tcPr>
            <w:tcW w:w="1668" w:type="dxa"/>
            <w:gridSpan w:val="2"/>
            <w:tcBorders>
              <w:top w:val="single" w:color="auto" w:sz="6" w:space="0"/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8:30-9:10</w:t>
            </w:r>
          </w:p>
          <w:p>
            <w:pPr>
              <w:widowControl/>
              <w:spacing w:line="360" w:lineRule="auto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(水上报告厅)</w:t>
            </w:r>
          </w:p>
          <w:p>
            <w:pPr>
              <w:widowControl/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7540" w:type="dxa"/>
            <w:gridSpan w:val="2"/>
            <w:tcBorders>
              <w:top w:val="single" w:color="auto" w:sz="6" w:space="0"/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ind w:firstLine="210" w:firstLineChars="100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主持人：兰 健 </w:t>
            </w:r>
            <w:r>
              <w:rPr>
                <w:szCs w:val="21"/>
              </w:rPr>
              <w:t>学会</w:t>
            </w:r>
            <w:r>
              <w:rPr>
                <w:rFonts w:hint="eastAsia"/>
                <w:szCs w:val="21"/>
              </w:rPr>
              <w:t>副会长</w:t>
            </w:r>
            <w:r>
              <w:rPr>
                <w:szCs w:val="21"/>
              </w:rPr>
              <w:t>、浙江省商务研究院院长</w:t>
            </w:r>
          </w:p>
          <w:p>
            <w:pPr>
              <w:widowControl/>
              <w:spacing w:line="360" w:lineRule="auto"/>
              <w:ind w:firstLine="207" w:firstLineChars="98"/>
              <w:jc w:val="left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第三届会员代表大会</w:t>
            </w:r>
          </w:p>
          <w:p>
            <w:pPr>
              <w:widowControl/>
              <w:spacing w:line="360" w:lineRule="auto"/>
              <w:ind w:firstLine="435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会长作第二届理事会工作报告</w:t>
            </w:r>
          </w:p>
          <w:p>
            <w:pPr>
              <w:widowControl/>
              <w:spacing w:line="360" w:lineRule="auto"/>
              <w:ind w:firstLine="420" w:firstLineChars="20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秘书长作第二届理事会财务报告</w:t>
            </w:r>
          </w:p>
          <w:p>
            <w:pPr>
              <w:widowControl/>
              <w:spacing w:line="360" w:lineRule="auto"/>
              <w:ind w:firstLine="420" w:firstLineChars="20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秘书长作换届筹备工作情况、章程修改、缴费办法修改的说明</w:t>
            </w:r>
          </w:p>
          <w:p>
            <w:pPr>
              <w:widowControl/>
              <w:spacing w:line="360" w:lineRule="auto"/>
              <w:ind w:firstLine="435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学会第三届理事会建议名单的说明</w:t>
            </w:r>
          </w:p>
          <w:p>
            <w:pPr>
              <w:widowControl/>
              <w:spacing w:line="360" w:lineRule="auto"/>
              <w:ind w:firstLine="435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表决</w:t>
            </w:r>
          </w:p>
          <w:p>
            <w:pPr>
              <w:widowControl/>
              <w:spacing w:line="360" w:lineRule="auto"/>
              <w:ind w:firstLine="435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第三届理事会会长发言</w:t>
            </w:r>
          </w:p>
          <w:p>
            <w:pPr>
              <w:widowControl/>
              <w:spacing w:line="360" w:lineRule="auto"/>
              <w:ind w:firstLine="435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省商务厅、省社科联、省民政厅领导发言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552" w:hRule="atLeast"/>
        </w:trPr>
        <w:tc>
          <w:tcPr>
            <w:tcW w:w="1668" w:type="dxa"/>
            <w:gridSpan w:val="2"/>
            <w:tcBorders>
              <w:top w:val="single" w:color="auto" w:sz="6" w:space="0"/>
              <w:left w:val="single" w:color="auto" w:sz="4" w:space="0"/>
              <w:right w:val="single" w:color="auto" w:sz="6" w:space="0"/>
            </w:tcBorders>
          </w:tcPr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9:25-10:00</w:t>
            </w:r>
          </w:p>
          <w:p>
            <w:pPr>
              <w:widowControl/>
              <w:spacing w:line="360" w:lineRule="auto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(水上报告厅)</w:t>
            </w:r>
          </w:p>
          <w:p>
            <w:pPr>
              <w:jc w:val="center"/>
              <w:rPr>
                <w:rFonts w:ascii="宋体" w:hAnsi="宋体"/>
                <w:b/>
                <w:bCs/>
                <w:sz w:val="28"/>
              </w:rPr>
            </w:pPr>
          </w:p>
        </w:tc>
        <w:tc>
          <w:tcPr>
            <w:tcW w:w="7540" w:type="dxa"/>
            <w:gridSpan w:val="2"/>
            <w:tcBorders>
              <w:top w:val="single" w:color="auto" w:sz="6" w:space="0"/>
              <w:left w:val="single" w:color="auto" w:sz="6" w:space="0"/>
              <w:right w:val="single" w:color="auto" w:sz="4" w:space="0"/>
            </w:tcBorders>
          </w:tcPr>
          <w:p>
            <w:pPr>
              <w:spacing w:line="360" w:lineRule="auto"/>
              <w:ind w:firstLine="210" w:firstLineChars="100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主持人：兰 健 </w:t>
            </w:r>
            <w:r>
              <w:rPr>
                <w:szCs w:val="21"/>
              </w:rPr>
              <w:t>学会</w:t>
            </w:r>
            <w:r>
              <w:rPr>
                <w:rFonts w:hint="eastAsia"/>
                <w:szCs w:val="21"/>
              </w:rPr>
              <w:t>副会长</w:t>
            </w:r>
            <w:r>
              <w:rPr>
                <w:szCs w:val="21"/>
              </w:rPr>
              <w:t>、浙江省商务研究院院长</w:t>
            </w:r>
          </w:p>
          <w:p>
            <w:pPr>
              <w:ind w:firstLine="207" w:firstLineChars="98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第九届学术年会开幕式</w:t>
            </w:r>
          </w:p>
          <w:p>
            <w:pPr>
              <w:widowControl/>
              <w:spacing w:line="360" w:lineRule="auto"/>
              <w:ind w:firstLine="435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义乌工商职业技术学院校领导致辞</w:t>
            </w:r>
          </w:p>
          <w:p>
            <w:pPr>
              <w:widowControl/>
              <w:spacing w:line="360" w:lineRule="auto"/>
              <w:ind w:firstLine="435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义乌市政府领导讲话</w:t>
            </w:r>
          </w:p>
          <w:p>
            <w:pPr>
              <w:widowControl/>
              <w:spacing w:line="360" w:lineRule="auto"/>
              <w:ind w:firstLine="435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宣布第九届国际经济贸易优秀研究成果奖评选结果</w:t>
            </w:r>
          </w:p>
          <w:p>
            <w:pPr>
              <w:widowControl/>
              <w:spacing w:line="360" w:lineRule="auto"/>
              <w:ind w:firstLine="435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颁奖仪式</w:t>
            </w:r>
          </w:p>
          <w:p>
            <w:pPr>
              <w:widowControl/>
              <w:spacing w:line="360" w:lineRule="auto"/>
              <w:ind w:firstLine="435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浙江省商务厅领导讲话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556" w:hRule="atLeast"/>
        </w:trPr>
        <w:tc>
          <w:tcPr>
            <w:tcW w:w="1668" w:type="dxa"/>
            <w:gridSpan w:val="2"/>
            <w:tcBorders>
              <w:top w:val="single" w:color="auto" w:sz="6" w:space="0"/>
              <w:left w:val="single" w:color="auto" w:sz="4" w:space="0"/>
              <w:right w:val="single" w:color="auto" w:sz="6" w:space="0"/>
            </w:tcBorders>
          </w:tcPr>
          <w:p>
            <w:pPr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10:00-10:15</w:t>
            </w:r>
          </w:p>
        </w:tc>
        <w:tc>
          <w:tcPr>
            <w:tcW w:w="7540" w:type="dxa"/>
            <w:gridSpan w:val="2"/>
            <w:tcBorders>
              <w:top w:val="single" w:color="auto" w:sz="6" w:space="0"/>
              <w:left w:val="single" w:color="auto" w:sz="6" w:space="0"/>
              <w:right w:val="single" w:color="auto" w:sz="4" w:space="0"/>
            </w:tcBorders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合影  地点：水上报告厅门口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556" w:hRule="atLeast"/>
        </w:trPr>
        <w:tc>
          <w:tcPr>
            <w:tcW w:w="1668" w:type="dxa"/>
            <w:gridSpan w:val="2"/>
            <w:tcBorders>
              <w:top w:val="single" w:color="auto" w:sz="6" w:space="0"/>
              <w:left w:val="single" w:color="auto" w:sz="4" w:space="0"/>
              <w:right w:val="single" w:color="auto" w:sz="6" w:space="0"/>
            </w:tcBorders>
          </w:tcPr>
          <w:p>
            <w:pPr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10:15-10:30</w:t>
            </w:r>
          </w:p>
        </w:tc>
        <w:tc>
          <w:tcPr>
            <w:tcW w:w="7540" w:type="dxa"/>
            <w:gridSpan w:val="2"/>
            <w:tcBorders>
              <w:top w:val="single" w:color="auto" w:sz="6" w:space="0"/>
              <w:left w:val="single" w:color="auto" w:sz="6" w:space="0"/>
              <w:right w:val="single" w:color="auto" w:sz="4" w:space="0"/>
            </w:tcBorders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茶歇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1668" w:type="dxa"/>
            <w:gridSpan w:val="2"/>
            <w:tcBorders>
              <w:top w:val="single" w:color="auto" w:sz="6" w:space="0"/>
              <w:left w:val="single" w:color="auto" w:sz="4" w:space="0"/>
              <w:right w:val="single" w:color="auto" w:sz="6" w:space="0"/>
            </w:tcBorders>
          </w:tcPr>
          <w:p>
            <w:pPr>
              <w:jc w:val="left"/>
              <w:rPr>
                <w:b/>
                <w:szCs w:val="21"/>
              </w:rPr>
            </w:pPr>
          </w:p>
          <w:p>
            <w:pPr>
              <w:jc w:val="left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10:30-12:00</w:t>
            </w:r>
          </w:p>
          <w:p>
            <w:pPr>
              <w:spacing w:line="400" w:lineRule="exact"/>
              <w:rPr>
                <w:b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（水上报告厅）</w:t>
            </w:r>
          </w:p>
          <w:p>
            <w:pPr>
              <w:spacing w:line="400" w:lineRule="exact"/>
              <w:rPr>
                <w:b/>
                <w:szCs w:val="21"/>
              </w:rPr>
            </w:pPr>
          </w:p>
        </w:tc>
        <w:tc>
          <w:tcPr>
            <w:tcW w:w="7547" w:type="dxa"/>
            <w:gridSpan w:val="3"/>
            <w:tcBorders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“一带一路”建设与开放型经济发展论坛</w:t>
            </w: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主持人：义乌工商职业技术学院领导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点评嘉宾：顾国达 </w:t>
            </w:r>
          </w:p>
          <w:p>
            <w:pPr>
              <w:numPr>
                <w:ilvl w:val="0"/>
                <w:numId w:val="1"/>
              </w:numPr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探索建设浙江自由贸易港的思路 浙江大学经济学院黄先海院长</w:t>
            </w:r>
          </w:p>
          <w:p>
            <w:pPr>
              <w:numPr>
                <w:ilvl w:val="0"/>
                <w:numId w:val="1"/>
              </w:numPr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浙江开放型经济发展 浙江省商务研究院兰 健院长</w:t>
            </w:r>
          </w:p>
          <w:p>
            <w:pPr>
              <w:numPr>
                <w:ilvl w:val="0"/>
                <w:numId w:val="1"/>
              </w:numPr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跨境零售电商信用管理模式创新 浙江大学国际商务研究所马述忠所长</w:t>
            </w:r>
          </w:p>
          <w:p>
            <w:pPr>
              <w:numPr>
                <w:ilvl w:val="0"/>
                <w:numId w:val="1"/>
              </w:numPr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一带一路建设与浙商力量  浙江工业大学经济学院杜群阳副院长</w:t>
            </w:r>
          </w:p>
          <w:p>
            <w:pPr>
              <w:numPr>
                <w:ilvl w:val="0"/>
                <w:numId w:val="1"/>
              </w:numPr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义乌-全球中小企业贸易平台 义乌市商务局王碧荣局长</w:t>
            </w:r>
          </w:p>
          <w:p>
            <w:pPr>
              <w:spacing w:line="360" w:lineRule="auto"/>
              <w:ind w:left="795"/>
              <w:rPr>
                <w:szCs w:val="21"/>
              </w:rPr>
            </w:pPr>
            <w:r>
              <w:rPr>
                <w:rFonts w:hint="eastAsia"/>
                <w:szCs w:val="21"/>
              </w:rPr>
              <w:t>（每人发言时间15分钟，点评15分钟。）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480" w:hRule="atLeast"/>
        </w:trPr>
        <w:tc>
          <w:tcPr>
            <w:tcW w:w="1668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12:00-13:15</w:t>
            </w:r>
          </w:p>
          <w:p>
            <w:pPr>
              <w:spacing w:line="400" w:lineRule="exact"/>
              <w:rPr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（</w:t>
            </w:r>
            <w:r>
              <w:rPr>
                <w:rFonts w:hint="eastAsia" w:ascii="宋体" w:hAnsi="宋体" w:cs="宋体"/>
                <w:b/>
                <w:kern w:val="0"/>
                <w:szCs w:val="21"/>
              </w:rPr>
              <w:t>教工餐厅</w:t>
            </w: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）</w:t>
            </w:r>
          </w:p>
        </w:tc>
        <w:tc>
          <w:tcPr>
            <w:tcW w:w="754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ind w:firstLine="105" w:firstLineChars="50"/>
              <w:rPr>
                <w:b/>
                <w:bCs/>
                <w:szCs w:val="21"/>
              </w:rPr>
            </w:pPr>
            <w:r>
              <w:rPr>
                <w:rFonts w:hint="eastAsia"/>
                <w:szCs w:val="21"/>
              </w:rPr>
              <w:t xml:space="preserve">  中 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480" w:hRule="atLeast"/>
        </w:trPr>
        <w:tc>
          <w:tcPr>
            <w:tcW w:w="9208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</w:pPr>
            <w:r>
              <w:rPr>
                <w:rFonts w:hint="eastAsia" w:eastAsia="仿宋_GB2312"/>
                <w:b/>
                <w:kern w:val="0"/>
                <w:sz w:val="30"/>
                <w:szCs w:val="30"/>
              </w:rPr>
              <w:t>12月16日 周六（下午）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480" w:hRule="atLeast"/>
        </w:trPr>
        <w:tc>
          <w:tcPr>
            <w:tcW w:w="9208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rPr>
                <w:rFonts w:eastAsia="仿宋_GB2312"/>
                <w:b/>
                <w:kern w:val="0"/>
                <w:sz w:val="30"/>
                <w:szCs w:val="30"/>
              </w:rPr>
            </w:pPr>
            <w:r>
              <w:rPr>
                <w:rFonts w:hint="eastAsia" w:hAnsi="宋体"/>
                <w:b/>
                <w:sz w:val="24"/>
              </w:rPr>
              <w:t>分论坛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729" w:hRule="atLeast"/>
        </w:trPr>
        <w:tc>
          <w:tcPr>
            <w:tcW w:w="1702" w:type="dxa"/>
            <w:gridSpan w:val="3"/>
            <w:tcBorders>
              <w:top w:val="single" w:color="auto" w:sz="6" w:space="0"/>
              <w:left w:val="single" w:color="auto" w:sz="4" w:space="0"/>
              <w:right w:val="single" w:color="auto" w:sz="6" w:space="0"/>
            </w:tcBorders>
          </w:tcPr>
          <w:p>
            <w:pPr>
              <w:spacing w:line="360" w:lineRule="exact"/>
              <w:rPr>
                <w:rFonts w:eastAsia="仿宋_GB2312"/>
                <w:b/>
                <w:szCs w:val="21"/>
              </w:rPr>
            </w:pPr>
            <w:r>
              <w:rPr>
                <w:rFonts w:hint="eastAsia" w:eastAsia="仿宋_GB2312"/>
                <w:b/>
                <w:szCs w:val="21"/>
              </w:rPr>
              <w:t>分论坛一</w:t>
            </w:r>
          </w:p>
          <w:p>
            <w:pPr>
              <w:spacing w:line="400" w:lineRule="exact"/>
              <w:rPr>
                <w:szCs w:val="21"/>
              </w:rPr>
            </w:pPr>
            <w:r>
              <w:rPr>
                <w:rFonts w:hint="eastAsia"/>
                <w:b/>
                <w:szCs w:val="21"/>
              </w:rPr>
              <w:t>13:30-15:30</w:t>
            </w: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（</w:t>
            </w:r>
            <w:r>
              <w:rPr>
                <w:rFonts w:hint="eastAsia" w:ascii="宋体" w:hAnsi="宋体" w:cs="宋体"/>
                <w:b/>
                <w:kern w:val="0"/>
                <w:szCs w:val="21"/>
              </w:rPr>
              <w:t>望道楼智慧教室511</w:t>
            </w: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）</w:t>
            </w:r>
          </w:p>
        </w:tc>
        <w:tc>
          <w:tcPr>
            <w:tcW w:w="750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</w:tcPr>
          <w:p>
            <w:pPr>
              <w:spacing w:line="360" w:lineRule="exact"/>
              <w:rPr>
                <w:b/>
                <w:color w:val="000000"/>
                <w:sz w:val="24"/>
              </w:rPr>
            </w:pPr>
            <w:r>
              <w:rPr>
                <w:rFonts w:hint="eastAsia"/>
                <w:b/>
                <w:color w:val="000000"/>
                <w:sz w:val="24"/>
              </w:rPr>
              <w:t>主题：一带一路建设</w:t>
            </w:r>
          </w:p>
          <w:p>
            <w:pPr>
              <w:spacing w:line="360" w:lineRule="exact"/>
              <w:rPr>
                <w:rFonts w:hAnsi="宋体"/>
                <w:color w:val="000000"/>
                <w:szCs w:val="21"/>
              </w:rPr>
            </w:pPr>
            <w:r>
              <w:rPr>
                <w:rFonts w:hAnsi="宋体"/>
                <w:color w:val="000000"/>
                <w:szCs w:val="21"/>
              </w:rPr>
              <w:t>召集人：</w:t>
            </w:r>
            <w:r>
              <w:rPr>
                <w:rFonts w:hint="eastAsia" w:hAnsi="宋体"/>
                <w:color w:val="000000"/>
                <w:szCs w:val="21"/>
              </w:rPr>
              <w:t>浙江工商大学经济学院院长      王永齐</w:t>
            </w:r>
          </w:p>
          <w:p>
            <w:pPr>
              <w:spacing w:line="360" w:lineRule="exact"/>
              <w:rPr>
                <w:rFonts w:hAnsi="宋体"/>
                <w:color w:val="000000"/>
                <w:szCs w:val="21"/>
              </w:rPr>
            </w:pPr>
            <w:r>
              <w:rPr>
                <w:rFonts w:hint="eastAsia" w:hAnsi="宋体"/>
                <w:color w:val="000000"/>
                <w:szCs w:val="21"/>
              </w:rPr>
              <w:t xml:space="preserve">        宁波大学商学院国贸系教授      邓启明</w:t>
            </w:r>
          </w:p>
          <w:p>
            <w:pPr>
              <w:spacing w:line="360" w:lineRule="exact"/>
              <w:jc w:val="left"/>
              <w:rPr>
                <w:color w:val="000000"/>
                <w:szCs w:val="21"/>
              </w:rPr>
            </w:pPr>
            <w:r>
              <w:rPr>
                <w:rFonts w:hAnsi="宋体"/>
                <w:color w:val="000000"/>
                <w:szCs w:val="21"/>
              </w:rPr>
              <w:t>交流论文</w:t>
            </w:r>
            <w:r>
              <w:rPr>
                <w:rFonts w:hint="eastAsia" w:hAnsi="宋体"/>
                <w:color w:val="000000"/>
                <w:szCs w:val="21"/>
              </w:rPr>
              <w:t>作者</w:t>
            </w:r>
            <w:r>
              <w:rPr>
                <w:rFonts w:hAnsi="宋体"/>
                <w:color w:val="000000"/>
                <w:szCs w:val="21"/>
              </w:rPr>
              <w:t>与专家</w:t>
            </w:r>
            <w:r>
              <w:rPr>
                <w:color w:val="000000"/>
                <w:szCs w:val="21"/>
              </w:rPr>
              <w:t>:</w:t>
            </w:r>
            <w:r>
              <w:rPr>
                <w:rFonts w:hint="eastAsia"/>
                <w:color w:val="000000"/>
                <w:szCs w:val="21"/>
              </w:rPr>
              <w:t xml:space="preserve"> （每篇论文交流发言不超过10分钟）</w:t>
            </w:r>
          </w:p>
          <w:p>
            <w:pPr>
              <w:spacing w:line="360" w:lineRule="exact"/>
              <w:ind w:firstLine="420" w:firstLineChars="200"/>
              <w:rPr>
                <w:rFonts w:hAnsi="宋体"/>
                <w:color w:val="000000"/>
                <w:szCs w:val="21"/>
              </w:rPr>
            </w:pPr>
            <w:r>
              <w:rPr>
                <w:rFonts w:hint="eastAsia" w:hAnsi="宋体"/>
                <w:color w:val="000000"/>
                <w:szCs w:val="21"/>
              </w:rPr>
              <w:t>“一带一路”倡议能否提升地区出口产品质量</w:t>
            </w:r>
            <w:r>
              <w:rPr>
                <w:rFonts w:hint="eastAsia" w:hAnsi="宋体"/>
                <w:color w:val="000000"/>
                <w:szCs w:val="21"/>
              </w:rPr>
              <w:tab/>
            </w:r>
          </w:p>
          <w:p>
            <w:pPr>
              <w:spacing w:line="360" w:lineRule="exact"/>
              <w:ind w:firstLine="840" w:firstLineChars="400"/>
              <w:rPr>
                <w:rFonts w:hAnsi="宋体"/>
                <w:color w:val="000000"/>
                <w:szCs w:val="21"/>
              </w:rPr>
            </w:pPr>
            <w:r>
              <w:rPr>
                <w:rFonts w:hint="eastAsia" w:hAnsi="宋体"/>
                <w:color w:val="000000"/>
                <w:szCs w:val="21"/>
              </w:rPr>
              <w:t>邹志文1 马淑琴2</w:t>
            </w:r>
            <w:r>
              <w:rPr>
                <w:rFonts w:hint="eastAsia" w:hAnsi="宋体"/>
                <w:color w:val="000000"/>
                <w:szCs w:val="21"/>
              </w:rPr>
              <w:tab/>
            </w:r>
            <w:r>
              <w:rPr>
                <w:rFonts w:hint="eastAsia" w:hAnsi="宋体"/>
                <w:color w:val="000000"/>
                <w:szCs w:val="21"/>
              </w:rPr>
              <w:t>浙江工商大学经济学院</w:t>
            </w:r>
          </w:p>
          <w:p>
            <w:pPr>
              <w:spacing w:line="360" w:lineRule="exact"/>
              <w:ind w:firstLine="315" w:firstLineChars="150"/>
              <w:rPr>
                <w:rFonts w:hAnsi="宋体"/>
                <w:color w:val="000000"/>
                <w:szCs w:val="21"/>
              </w:rPr>
            </w:pPr>
            <w:r>
              <w:rPr>
                <w:rFonts w:hint="eastAsia" w:hAnsi="宋体"/>
                <w:color w:val="000000"/>
                <w:szCs w:val="21"/>
              </w:rPr>
              <w:t>“一带一路”背景下深化中国-东盟合作研究：面临问题与实现路径</w:t>
            </w:r>
            <w:r>
              <w:rPr>
                <w:rFonts w:hint="eastAsia" w:hAnsi="宋体"/>
                <w:color w:val="000000"/>
                <w:szCs w:val="21"/>
              </w:rPr>
              <w:tab/>
            </w:r>
          </w:p>
          <w:p>
            <w:pPr>
              <w:spacing w:line="360" w:lineRule="exact"/>
              <w:ind w:firstLine="840" w:firstLineChars="400"/>
              <w:rPr>
                <w:rFonts w:hAnsi="宋体"/>
                <w:color w:val="000000"/>
                <w:szCs w:val="21"/>
              </w:rPr>
            </w:pPr>
            <w:r>
              <w:rPr>
                <w:rFonts w:hint="eastAsia" w:hAnsi="宋体"/>
                <w:color w:val="000000"/>
                <w:szCs w:val="21"/>
              </w:rPr>
              <w:t>邓启明 刘亚楠 伍湘陵</w:t>
            </w:r>
            <w:r>
              <w:rPr>
                <w:rFonts w:hint="eastAsia" w:hAnsi="宋体"/>
                <w:color w:val="000000"/>
                <w:szCs w:val="21"/>
              </w:rPr>
              <w:tab/>
            </w:r>
            <w:r>
              <w:rPr>
                <w:rFonts w:hint="eastAsia" w:hAnsi="宋体"/>
                <w:color w:val="000000"/>
                <w:szCs w:val="21"/>
              </w:rPr>
              <w:t>宁波大学商学院</w:t>
            </w:r>
          </w:p>
          <w:p>
            <w:pPr>
              <w:spacing w:line="360" w:lineRule="exact"/>
              <w:ind w:firstLine="420" w:firstLineChars="200"/>
              <w:rPr>
                <w:rFonts w:hAnsi="宋体"/>
                <w:color w:val="000000"/>
                <w:szCs w:val="21"/>
              </w:rPr>
            </w:pPr>
            <w:r>
              <w:rPr>
                <w:rFonts w:hint="eastAsia" w:hAnsi="宋体"/>
                <w:color w:val="000000"/>
                <w:szCs w:val="21"/>
              </w:rPr>
              <w:t>“一带一路”战略国际物流的浙江机遇展望</w:t>
            </w:r>
            <w:r>
              <w:rPr>
                <w:rFonts w:hint="eastAsia" w:hAnsi="宋体"/>
                <w:color w:val="000000"/>
                <w:szCs w:val="21"/>
              </w:rPr>
              <w:tab/>
            </w:r>
          </w:p>
          <w:p>
            <w:pPr>
              <w:spacing w:line="360" w:lineRule="exact"/>
              <w:ind w:firstLine="840" w:firstLineChars="400"/>
              <w:rPr>
                <w:rFonts w:hAnsi="宋体"/>
                <w:color w:val="000000"/>
                <w:szCs w:val="21"/>
              </w:rPr>
            </w:pPr>
            <w:r>
              <w:rPr>
                <w:rFonts w:hint="eastAsia" w:hAnsi="宋体"/>
                <w:color w:val="000000"/>
                <w:szCs w:val="21"/>
              </w:rPr>
              <w:t>余  静</w:t>
            </w:r>
            <w:r>
              <w:rPr>
                <w:rFonts w:hint="eastAsia" w:hAnsi="宋体"/>
                <w:color w:val="000000"/>
                <w:szCs w:val="21"/>
              </w:rPr>
              <w:tab/>
            </w:r>
            <w:r>
              <w:rPr>
                <w:rFonts w:hint="eastAsia" w:hAnsi="宋体"/>
                <w:color w:val="000000"/>
                <w:szCs w:val="21"/>
              </w:rPr>
              <w:t>浙江省商务研究院</w:t>
            </w:r>
          </w:p>
          <w:p>
            <w:pPr>
              <w:spacing w:line="360" w:lineRule="exact"/>
              <w:ind w:firstLine="420" w:firstLineChars="200"/>
              <w:rPr>
                <w:rFonts w:hAnsi="宋体"/>
                <w:color w:val="000000"/>
                <w:szCs w:val="21"/>
              </w:rPr>
            </w:pPr>
            <w:r>
              <w:rPr>
                <w:rFonts w:hint="eastAsia" w:hAnsi="宋体"/>
                <w:color w:val="000000"/>
                <w:szCs w:val="21"/>
              </w:rPr>
              <w:t>“一带一路”倡议促进中国对沿线国家的直接投资了吗？</w:t>
            </w:r>
          </w:p>
          <w:p>
            <w:pPr>
              <w:spacing w:line="360" w:lineRule="exact"/>
              <w:ind w:firstLine="735" w:firstLineChars="350"/>
              <w:rPr>
                <w:rFonts w:hAnsi="宋体"/>
                <w:color w:val="000000"/>
                <w:szCs w:val="21"/>
              </w:rPr>
            </w:pPr>
            <w:r>
              <w:rPr>
                <w:rFonts w:hint="eastAsia" w:hAnsi="宋体"/>
                <w:color w:val="000000"/>
                <w:szCs w:val="21"/>
              </w:rPr>
              <w:t>——基于PSM-DID方法的实证</w:t>
            </w:r>
            <w:r>
              <w:rPr>
                <w:rFonts w:hint="eastAsia" w:hAnsi="宋体"/>
                <w:color w:val="000000"/>
                <w:szCs w:val="21"/>
              </w:rPr>
              <w:tab/>
            </w:r>
          </w:p>
          <w:p>
            <w:pPr>
              <w:spacing w:line="360" w:lineRule="exact"/>
              <w:ind w:firstLine="735" w:firstLineChars="350"/>
              <w:rPr>
                <w:rFonts w:hAnsi="宋体"/>
                <w:color w:val="000000"/>
                <w:szCs w:val="21"/>
              </w:rPr>
            </w:pPr>
            <w:r>
              <w:rPr>
                <w:rFonts w:hint="eastAsia" w:hAnsi="宋体"/>
                <w:color w:val="000000"/>
                <w:szCs w:val="21"/>
              </w:rPr>
              <w:t>向永辉  孙泽生</w:t>
            </w:r>
            <w:r>
              <w:rPr>
                <w:rFonts w:hint="eastAsia" w:hAnsi="宋体"/>
                <w:color w:val="000000"/>
                <w:szCs w:val="21"/>
              </w:rPr>
              <w:tab/>
            </w:r>
            <w:r>
              <w:rPr>
                <w:rFonts w:hint="eastAsia" w:hAnsi="宋体"/>
                <w:color w:val="000000"/>
                <w:szCs w:val="21"/>
              </w:rPr>
              <w:t>浙江科技学院</w:t>
            </w:r>
          </w:p>
          <w:p>
            <w:pPr>
              <w:spacing w:line="360" w:lineRule="exact"/>
              <w:ind w:firstLine="420" w:firstLineChars="200"/>
              <w:rPr>
                <w:rFonts w:hAnsi="宋体"/>
                <w:color w:val="000000"/>
                <w:szCs w:val="21"/>
              </w:rPr>
            </w:pPr>
            <w:r>
              <w:rPr>
                <w:rFonts w:hint="eastAsia" w:hAnsi="宋体"/>
                <w:color w:val="000000"/>
                <w:szCs w:val="21"/>
              </w:rPr>
              <w:t xml:space="preserve"> “一带一路”沿线国家跨境电商探索合作新模式</w:t>
            </w:r>
            <w:r>
              <w:rPr>
                <w:rFonts w:hint="eastAsia" w:hAnsi="宋体"/>
                <w:color w:val="000000"/>
                <w:szCs w:val="21"/>
              </w:rPr>
              <w:tab/>
            </w:r>
          </w:p>
          <w:p>
            <w:pPr>
              <w:spacing w:line="360" w:lineRule="exact"/>
              <w:ind w:firstLine="840" w:firstLineChars="400"/>
              <w:rPr>
                <w:rFonts w:hAnsi="宋体"/>
                <w:color w:val="000000"/>
                <w:szCs w:val="21"/>
              </w:rPr>
            </w:pPr>
            <w:r>
              <w:rPr>
                <w:rFonts w:hint="eastAsia" w:hAnsi="宋体"/>
                <w:color w:val="000000"/>
                <w:szCs w:val="21"/>
              </w:rPr>
              <w:t>黄  艺</w:t>
            </w:r>
            <w:r>
              <w:rPr>
                <w:rFonts w:hint="eastAsia" w:hAnsi="宋体"/>
                <w:color w:val="000000"/>
                <w:szCs w:val="21"/>
              </w:rPr>
              <w:tab/>
            </w:r>
            <w:r>
              <w:rPr>
                <w:rFonts w:hint="eastAsia" w:hAnsi="宋体"/>
                <w:color w:val="000000"/>
                <w:szCs w:val="21"/>
              </w:rPr>
              <w:t>义乌工商职业技术学院</w:t>
            </w:r>
          </w:p>
          <w:p>
            <w:pPr>
              <w:spacing w:line="360" w:lineRule="exact"/>
              <w:ind w:firstLine="420" w:firstLineChars="200"/>
              <w:rPr>
                <w:rFonts w:hAnsi="宋体"/>
                <w:color w:val="000000"/>
                <w:szCs w:val="21"/>
              </w:rPr>
            </w:pPr>
            <w:r>
              <w:rPr>
                <w:rFonts w:hint="eastAsia" w:hAnsi="宋体"/>
                <w:color w:val="000000"/>
                <w:szCs w:val="21"/>
              </w:rPr>
              <w:t>我国企业对外直接投资速度与母公司经营绩效</w:t>
            </w:r>
            <w:r>
              <w:rPr>
                <w:rFonts w:hint="eastAsia" w:hAnsi="宋体"/>
                <w:color w:val="000000"/>
                <w:szCs w:val="21"/>
              </w:rPr>
              <w:tab/>
            </w:r>
          </w:p>
          <w:p>
            <w:pPr>
              <w:spacing w:line="360" w:lineRule="exact"/>
              <w:ind w:firstLine="840" w:firstLineChars="400"/>
              <w:rPr>
                <w:rFonts w:hAnsi="宋体"/>
                <w:color w:val="000000"/>
                <w:szCs w:val="21"/>
              </w:rPr>
            </w:pPr>
            <w:r>
              <w:rPr>
                <w:rFonts w:hint="eastAsia" w:hAnsi="宋体"/>
                <w:color w:val="000000"/>
                <w:szCs w:val="21"/>
              </w:rPr>
              <w:t>余官胜 范朋真 都  斌</w:t>
            </w:r>
            <w:r>
              <w:rPr>
                <w:rFonts w:hint="eastAsia" w:hAnsi="宋体"/>
                <w:color w:val="000000"/>
                <w:szCs w:val="21"/>
              </w:rPr>
              <w:tab/>
            </w:r>
            <w:r>
              <w:rPr>
                <w:rFonts w:hint="eastAsia" w:hAnsi="宋体"/>
                <w:color w:val="000000"/>
                <w:szCs w:val="21"/>
              </w:rPr>
              <w:t>温州大学商学院</w:t>
            </w:r>
          </w:p>
          <w:p>
            <w:pPr>
              <w:spacing w:line="360" w:lineRule="exact"/>
              <w:ind w:firstLine="420" w:firstLineChars="200"/>
              <w:rPr>
                <w:rFonts w:hAnsi="宋体"/>
                <w:color w:val="000000"/>
                <w:szCs w:val="21"/>
              </w:rPr>
            </w:pPr>
            <w:r>
              <w:rPr>
                <w:rFonts w:hint="eastAsia" w:hAnsi="宋体"/>
                <w:color w:val="000000"/>
                <w:szCs w:val="21"/>
              </w:rPr>
              <w:t>浙江省与一带一路沿线国家贸易现状及发展思路研究</w:t>
            </w:r>
          </w:p>
          <w:p>
            <w:pPr>
              <w:spacing w:line="360" w:lineRule="exact"/>
              <w:ind w:firstLine="420" w:firstLineChars="200"/>
              <w:rPr>
                <w:rFonts w:hAnsi="宋体"/>
                <w:color w:val="000000"/>
                <w:szCs w:val="21"/>
              </w:rPr>
            </w:pPr>
            <w:r>
              <w:rPr>
                <w:rFonts w:hint="eastAsia" w:hAnsi="宋体"/>
                <w:color w:val="000000"/>
                <w:szCs w:val="21"/>
              </w:rPr>
              <w:tab/>
            </w:r>
            <w:r>
              <w:rPr>
                <w:rFonts w:hint="eastAsia" w:hAnsi="宋体"/>
                <w:color w:val="000000"/>
                <w:szCs w:val="21"/>
              </w:rPr>
              <w:t>杨建国</w:t>
            </w:r>
            <w:r>
              <w:rPr>
                <w:rFonts w:hint="eastAsia" w:hAnsi="宋体"/>
                <w:color w:val="000000"/>
                <w:szCs w:val="21"/>
              </w:rPr>
              <w:tab/>
            </w:r>
            <w:r>
              <w:rPr>
                <w:rFonts w:hint="eastAsia" w:hAnsi="宋体"/>
                <w:color w:val="000000"/>
                <w:szCs w:val="21"/>
              </w:rPr>
              <w:t xml:space="preserve">嘉兴职业技术学院 </w:t>
            </w:r>
          </w:p>
          <w:p>
            <w:pPr>
              <w:spacing w:line="360" w:lineRule="exact"/>
              <w:ind w:firstLine="420" w:firstLineChars="200"/>
              <w:rPr>
                <w:rFonts w:hAnsi="宋体"/>
                <w:color w:val="000000"/>
                <w:szCs w:val="21"/>
              </w:rPr>
            </w:pPr>
            <w:r>
              <w:rPr>
                <w:rFonts w:hint="eastAsia" w:hAnsi="宋体"/>
                <w:color w:val="000000"/>
                <w:szCs w:val="21"/>
              </w:rPr>
              <w:t>中国开放新“丝”路</w:t>
            </w:r>
            <w:r>
              <w:rPr>
                <w:rFonts w:hint="eastAsia" w:hAnsi="宋体"/>
                <w:color w:val="000000"/>
                <w:szCs w:val="21"/>
              </w:rPr>
              <w:tab/>
            </w:r>
          </w:p>
          <w:p>
            <w:pPr>
              <w:spacing w:line="360" w:lineRule="exact"/>
              <w:ind w:firstLine="840" w:firstLineChars="400"/>
              <w:rPr>
                <w:rFonts w:hAnsi="宋体"/>
                <w:color w:val="000000"/>
                <w:szCs w:val="21"/>
              </w:rPr>
            </w:pPr>
            <w:r>
              <w:rPr>
                <w:rFonts w:hint="eastAsia" w:hAnsi="宋体"/>
                <w:color w:val="000000"/>
                <w:szCs w:val="21"/>
              </w:rPr>
              <w:t>曹瑞冬</w:t>
            </w:r>
            <w:r>
              <w:rPr>
                <w:rFonts w:hint="eastAsia" w:hAnsi="宋体"/>
                <w:color w:val="000000"/>
                <w:szCs w:val="21"/>
              </w:rPr>
              <w:tab/>
            </w:r>
            <w:r>
              <w:rPr>
                <w:rFonts w:hint="eastAsia" w:hAnsi="宋体"/>
                <w:color w:val="000000"/>
                <w:szCs w:val="21"/>
              </w:rPr>
              <w:t>温州大学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480" w:hRule="atLeast"/>
        </w:trPr>
        <w:tc>
          <w:tcPr>
            <w:tcW w:w="1702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  <w:p>
            <w:pPr>
              <w:widowControl/>
              <w:jc w:val="left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分论坛2</w:t>
            </w:r>
          </w:p>
          <w:p>
            <w:pPr>
              <w:widowControl/>
              <w:jc w:val="left"/>
              <w:rPr>
                <w:rFonts w:ascii="宋体" w:hAnsi="宋体"/>
                <w:b/>
                <w:szCs w:val="21"/>
              </w:rPr>
            </w:pPr>
          </w:p>
          <w:p>
            <w:pPr>
              <w:spacing w:line="400" w:lineRule="exact"/>
              <w:rPr>
                <w:rFonts w:ascii="宋体" w:hAnsi="宋体"/>
                <w:szCs w:val="21"/>
              </w:rPr>
            </w:pPr>
            <w:r>
              <w:rPr>
                <w:rFonts w:hint="eastAsia"/>
                <w:b/>
                <w:szCs w:val="21"/>
              </w:rPr>
              <w:t>13:30-15:30</w:t>
            </w: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（</w:t>
            </w:r>
            <w:r>
              <w:rPr>
                <w:rFonts w:hint="eastAsia" w:ascii="宋体" w:hAnsi="宋体" w:cs="宋体"/>
                <w:b/>
                <w:kern w:val="0"/>
                <w:szCs w:val="21"/>
              </w:rPr>
              <w:t>水上报告厅</w:t>
            </w: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）</w:t>
            </w:r>
          </w:p>
        </w:tc>
        <w:tc>
          <w:tcPr>
            <w:tcW w:w="750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</w:tcPr>
          <w:p>
            <w:pPr>
              <w:spacing w:line="360" w:lineRule="exact"/>
              <w:rPr>
                <w:b/>
                <w:color w:val="000000"/>
                <w:sz w:val="24"/>
              </w:rPr>
            </w:pPr>
            <w:r>
              <w:rPr>
                <w:rFonts w:hint="eastAsia"/>
                <w:b/>
                <w:color w:val="000000"/>
                <w:sz w:val="24"/>
              </w:rPr>
              <w:t>主题： 进口贸易论坛</w:t>
            </w:r>
          </w:p>
          <w:p>
            <w:pPr>
              <w:widowControl/>
              <w:jc w:val="lef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召集人：浙江省商务研究院副院长   王君英</w:t>
            </w:r>
          </w:p>
          <w:p>
            <w:pPr>
              <w:widowControl/>
              <w:jc w:val="lef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 xml:space="preserve">        义乌工商职业技术学院外语外贸学院副院长  曹晶晶</w:t>
            </w:r>
          </w:p>
          <w:p>
            <w:pPr>
              <w:widowControl/>
              <w:jc w:val="lef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专家与交流论文作者: （每人发言不超过15分钟）</w:t>
            </w:r>
          </w:p>
          <w:p>
            <w:pPr>
              <w:widowControl/>
              <w:ind w:firstLine="420" w:firstLineChars="200"/>
              <w:jc w:val="lef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借鉴自贸试验区发展 推进义乌国际贸易综合改革</w:t>
            </w:r>
          </w:p>
          <w:p>
            <w:pPr>
              <w:widowControl/>
              <w:ind w:firstLine="840" w:firstLineChars="400"/>
              <w:jc w:val="lef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 xml:space="preserve">浙江大学经济学院 陆菁教授 </w:t>
            </w:r>
          </w:p>
          <w:p>
            <w:pPr>
              <w:widowControl/>
              <w:ind w:firstLine="420" w:firstLineChars="200"/>
              <w:jc w:val="lef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义乌进口贸易的战略定位与路径选择</w:t>
            </w:r>
          </w:p>
          <w:p>
            <w:pPr>
              <w:widowControl/>
              <w:ind w:firstLine="840" w:firstLineChars="400"/>
              <w:jc w:val="lef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浙江大学经济学院 严建苗教授</w:t>
            </w:r>
          </w:p>
          <w:p>
            <w:pPr>
              <w:autoSpaceDE w:val="0"/>
              <w:autoSpaceDN w:val="0"/>
              <w:adjustRightInd w:val="0"/>
              <w:ind w:firstLine="42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推动“义新欧”班列双向常态化运行的思考</w:t>
            </w:r>
            <w:r>
              <w:rPr>
                <w:rFonts w:hint="eastAsia" w:ascii="宋体" w:hAnsi="宋体"/>
                <w:szCs w:val="21"/>
              </w:rPr>
              <w:tab/>
            </w:r>
          </w:p>
          <w:p>
            <w:pPr>
              <w:autoSpaceDE w:val="0"/>
              <w:autoSpaceDN w:val="0"/>
              <w:adjustRightInd w:val="0"/>
              <w:ind w:firstLine="840" w:firstLineChars="4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董华英1 吕宏芬2</w:t>
            </w:r>
            <w:r>
              <w:rPr>
                <w:rFonts w:hint="eastAsia" w:ascii="宋体" w:hAnsi="宋体"/>
                <w:szCs w:val="21"/>
              </w:rPr>
              <w:tab/>
            </w:r>
            <w:r>
              <w:rPr>
                <w:rFonts w:hint="eastAsia" w:ascii="宋体" w:hAnsi="宋体"/>
                <w:szCs w:val="21"/>
              </w:rPr>
              <w:t>1义乌市商务局  2浙江外国语学院</w:t>
            </w:r>
          </w:p>
          <w:p>
            <w:pPr>
              <w:autoSpaceDE w:val="0"/>
              <w:autoSpaceDN w:val="0"/>
              <w:adjustRightInd w:val="0"/>
              <w:ind w:firstLine="42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利用波兰铁路提升义新欧班列服务能力的研究</w:t>
            </w:r>
            <w:r>
              <w:rPr>
                <w:rFonts w:hint="eastAsia" w:ascii="宋体" w:hAnsi="宋体"/>
                <w:szCs w:val="21"/>
              </w:rPr>
              <w:tab/>
            </w:r>
          </w:p>
          <w:p>
            <w:pPr>
              <w:autoSpaceDE w:val="0"/>
              <w:autoSpaceDN w:val="0"/>
              <w:adjustRightInd w:val="0"/>
              <w:ind w:firstLine="840" w:firstLineChars="4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徐则茜  楼朝明</w:t>
            </w:r>
            <w:r>
              <w:rPr>
                <w:rFonts w:hint="eastAsia" w:ascii="宋体" w:hAnsi="宋体"/>
                <w:szCs w:val="21"/>
              </w:rPr>
              <w:tab/>
            </w:r>
            <w:r>
              <w:rPr>
                <w:rFonts w:hint="eastAsia" w:ascii="宋体" w:hAnsi="宋体"/>
                <w:szCs w:val="21"/>
              </w:rPr>
              <w:t>宁波大学商学院</w:t>
            </w:r>
          </w:p>
          <w:p>
            <w:pPr>
              <w:autoSpaceDE w:val="0"/>
              <w:autoSpaceDN w:val="0"/>
              <w:adjustRightInd w:val="0"/>
              <w:ind w:firstLine="42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欧盟的Mega-RTAs谈判新发展对中国对外贸易的影响</w:t>
            </w:r>
            <w:r>
              <w:rPr>
                <w:rFonts w:hint="eastAsia" w:ascii="宋体" w:hAnsi="宋体"/>
                <w:szCs w:val="21"/>
              </w:rPr>
              <w:tab/>
            </w:r>
          </w:p>
          <w:p>
            <w:pPr>
              <w:autoSpaceDE w:val="0"/>
              <w:autoSpaceDN w:val="0"/>
              <w:adjustRightInd w:val="0"/>
              <w:ind w:firstLine="840" w:firstLineChars="4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郭志芳1</w:t>
            </w:r>
            <w:r>
              <w:rPr>
                <w:rFonts w:hint="eastAsia" w:ascii="宋体" w:hAnsi="宋体"/>
                <w:szCs w:val="21"/>
              </w:rPr>
              <w:tab/>
            </w:r>
            <w:r>
              <w:rPr>
                <w:rFonts w:hint="eastAsia" w:ascii="宋体" w:hAnsi="宋体"/>
                <w:szCs w:val="21"/>
              </w:rPr>
              <w:t xml:space="preserve"> 浙江财经大学经济学院/浙江大学经济学院；</w:t>
            </w:r>
          </w:p>
          <w:p>
            <w:pPr>
              <w:autoSpaceDE w:val="0"/>
              <w:autoSpaceDN w:val="0"/>
              <w:adjustRightInd w:val="0"/>
              <w:ind w:firstLine="840" w:firstLineChars="4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李春顶2  中国社会科学院世界经济与政治研究所</w:t>
            </w:r>
          </w:p>
          <w:p>
            <w:pPr>
              <w:autoSpaceDE w:val="0"/>
              <w:autoSpaceDN w:val="0"/>
              <w:adjustRightInd w:val="0"/>
              <w:ind w:firstLine="420" w:firstLineChars="2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关于促进服务贸易创新发展推进浙江高水平对外开放的政策建议</w:t>
            </w:r>
            <w:r>
              <w:rPr>
                <w:rFonts w:hint="eastAsia" w:ascii="宋体" w:hAnsi="宋体"/>
                <w:szCs w:val="21"/>
              </w:rPr>
              <w:tab/>
            </w:r>
          </w:p>
          <w:p>
            <w:pPr>
              <w:autoSpaceDE w:val="0"/>
              <w:autoSpaceDN w:val="0"/>
              <w:adjustRightInd w:val="0"/>
              <w:ind w:firstLine="840" w:firstLineChars="4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周禄松</w:t>
            </w:r>
            <w:r>
              <w:rPr>
                <w:rFonts w:hint="eastAsia" w:ascii="宋体" w:hAnsi="宋体"/>
                <w:szCs w:val="21"/>
              </w:rPr>
              <w:tab/>
            </w:r>
            <w:r>
              <w:rPr>
                <w:rFonts w:hint="eastAsia" w:ascii="宋体" w:hAnsi="宋体"/>
                <w:szCs w:val="21"/>
              </w:rPr>
              <w:t>浙江省商务研究院</w:t>
            </w:r>
          </w:p>
          <w:p>
            <w:pPr>
              <w:autoSpaceDE w:val="0"/>
              <w:autoSpaceDN w:val="0"/>
              <w:adjustRightInd w:val="0"/>
              <w:ind w:firstLine="420" w:firstLineChars="2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人民币汇率变动对我国出口市场结构的影响研究</w:t>
            </w:r>
            <w:r>
              <w:rPr>
                <w:rFonts w:hint="eastAsia" w:ascii="宋体" w:hAnsi="宋体"/>
                <w:szCs w:val="21"/>
              </w:rPr>
              <w:tab/>
            </w:r>
          </w:p>
          <w:p>
            <w:pPr>
              <w:autoSpaceDE w:val="0"/>
              <w:autoSpaceDN w:val="0"/>
              <w:adjustRightInd w:val="0"/>
              <w:ind w:firstLine="840" w:firstLineChars="4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潘家栋1</w:t>
            </w:r>
            <w:r>
              <w:rPr>
                <w:rFonts w:hint="eastAsia" w:ascii="宋体" w:hAnsi="宋体"/>
                <w:szCs w:val="21"/>
              </w:rPr>
              <w:tab/>
            </w:r>
            <w:r>
              <w:rPr>
                <w:rFonts w:hint="eastAsia" w:ascii="宋体" w:hAnsi="宋体"/>
                <w:szCs w:val="21"/>
              </w:rPr>
              <w:t xml:space="preserve"> 中共浙江省委党校经济学教研部</w:t>
            </w:r>
          </w:p>
          <w:p>
            <w:pPr>
              <w:autoSpaceDE w:val="0"/>
              <w:autoSpaceDN w:val="0"/>
              <w:adjustRightInd w:val="0"/>
              <w:ind w:firstLine="840" w:firstLineChars="4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肖  文2  浙江大学经济学院</w:t>
            </w:r>
          </w:p>
          <w:p>
            <w:pPr>
              <w:autoSpaceDE w:val="0"/>
              <w:autoSpaceDN w:val="0"/>
              <w:adjustRightInd w:val="0"/>
              <w:ind w:firstLine="420" w:firstLineChars="2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进口中间品贸易自由化对劳动收入份额的影响</w:t>
            </w:r>
            <w:r>
              <w:rPr>
                <w:rFonts w:hint="eastAsia" w:ascii="宋体" w:hAnsi="宋体"/>
                <w:szCs w:val="21"/>
              </w:rPr>
              <w:tab/>
            </w:r>
          </w:p>
          <w:p>
            <w:pPr>
              <w:autoSpaceDE w:val="0"/>
              <w:autoSpaceDN w:val="0"/>
              <w:adjustRightInd w:val="0"/>
              <w:ind w:firstLine="840" w:firstLineChars="4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钟建军</w:t>
            </w:r>
            <w:r>
              <w:rPr>
                <w:rFonts w:hint="eastAsia" w:ascii="宋体" w:hAnsi="宋体"/>
                <w:szCs w:val="21"/>
              </w:rPr>
              <w:tab/>
            </w:r>
            <w:r>
              <w:rPr>
                <w:rFonts w:hint="eastAsia" w:ascii="宋体" w:hAnsi="宋体"/>
                <w:szCs w:val="21"/>
              </w:rPr>
              <w:t>宁波大学商学院</w:t>
            </w:r>
          </w:p>
          <w:p>
            <w:pPr>
              <w:autoSpaceDE w:val="0"/>
              <w:autoSpaceDN w:val="0"/>
              <w:adjustRightInd w:val="0"/>
              <w:ind w:firstLine="420" w:firstLineChars="2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电商平台物流服务营销因素分析</w:t>
            </w:r>
            <w:r>
              <w:rPr>
                <w:rFonts w:hint="eastAsia" w:ascii="宋体" w:hAnsi="宋体"/>
                <w:szCs w:val="21"/>
              </w:rPr>
              <w:tab/>
            </w:r>
          </w:p>
          <w:p>
            <w:pPr>
              <w:autoSpaceDE w:val="0"/>
              <w:autoSpaceDN w:val="0"/>
              <w:adjustRightInd w:val="0"/>
              <w:ind w:firstLine="840" w:firstLineChars="4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毛郁欣1</w:t>
            </w:r>
            <w:r>
              <w:rPr>
                <w:rFonts w:hint="eastAsia" w:ascii="宋体" w:hAnsi="宋体"/>
                <w:szCs w:val="21"/>
              </w:rPr>
              <w:tab/>
            </w:r>
            <w:r>
              <w:rPr>
                <w:rFonts w:hint="eastAsia" w:ascii="宋体" w:hAnsi="宋体"/>
                <w:szCs w:val="21"/>
              </w:rPr>
              <w:t xml:space="preserve"> 浙江工商大学管理工程与电子商务学院</w:t>
            </w:r>
          </w:p>
          <w:p>
            <w:pPr>
              <w:autoSpaceDE w:val="0"/>
              <w:autoSpaceDN w:val="0"/>
              <w:adjustRightInd w:val="0"/>
              <w:ind w:firstLine="840" w:firstLineChars="4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孙  菲2  浙江工商大学现代商贸流通体系建设协同创新中心</w:t>
            </w:r>
          </w:p>
          <w:p>
            <w:pPr>
              <w:autoSpaceDE w:val="0"/>
              <w:autoSpaceDN w:val="0"/>
              <w:adjustRightInd w:val="0"/>
              <w:ind w:firstLine="840" w:firstLineChars="4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贺  云3  杭州职业技术学院商贸旅游学院</w:t>
            </w:r>
          </w:p>
          <w:p>
            <w:pPr>
              <w:autoSpaceDE w:val="0"/>
              <w:autoSpaceDN w:val="0"/>
              <w:adjustRightInd w:val="0"/>
              <w:ind w:firstLine="420" w:firstLineChars="2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杭州市服务贸易国际竞争力研究</w:t>
            </w:r>
            <w:r>
              <w:rPr>
                <w:rFonts w:hint="eastAsia" w:ascii="宋体" w:hAnsi="宋体"/>
                <w:szCs w:val="21"/>
              </w:rPr>
              <w:tab/>
            </w:r>
          </w:p>
          <w:p>
            <w:pPr>
              <w:autoSpaceDE w:val="0"/>
              <w:autoSpaceDN w:val="0"/>
              <w:adjustRightInd w:val="0"/>
              <w:ind w:firstLine="840" w:firstLineChars="4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郑荷芬</w:t>
            </w:r>
            <w:r>
              <w:rPr>
                <w:rFonts w:hint="eastAsia" w:ascii="宋体" w:hAnsi="宋体"/>
                <w:szCs w:val="21"/>
              </w:rPr>
              <w:tab/>
            </w:r>
            <w:r>
              <w:rPr>
                <w:rFonts w:hint="eastAsia" w:ascii="宋体" w:hAnsi="宋体"/>
                <w:szCs w:val="21"/>
              </w:rPr>
              <w:t>浙江机电职业技术学院经贸管理系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480" w:hRule="atLeast"/>
        </w:trPr>
        <w:tc>
          <w:tcPr>
            <w:tcW w:w="1702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</w:tcPr>
          <w:p>
            <w:pPr>
              <w:spacing w:line="400" w:lineRule="exact"/>
              <w:rPr>
                <w:szCs w:val="21"/>
              </w:rPr>
            </w:pPr>
          </w:p>
          <w:p>
            <w:pPr>
              <w:spacing w:line="400" w:lineRule="exact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分论坛3</w:t>
            </w:r>
          </w:p>
          <w:p>
            <w:pPr>
              <w:spacing w:line="400" w:lineRule="exact"/>
              <w:rPr>
                <w:b/>
                <w:szCs w:val="21"/>
              </w:rPr>
            </w:pPr>
          </w:p>
          <w:p>
            <w:pPr>
              <w:spacing w:line="400" w:lineRule="exact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13:30-15:30</w:t>
            </w:r>
          </w:p>
          <w:p>
            <w:pPr>
              <w:spacing w:line="400" w:lineRule="exact"/>
              <w:rPr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（望道楼智慧教室514）</w:t>
            </w:r>
          </w:p>
        </w:tc>
        <w:tc>
          <w:tcPr>
            <w:tcW w:w="750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</w:tcPr>
          <w:p>
            <w:pPr>
              <w:spacing w:line="400" w:lineRule="exact"/>
              <w:rPr>
                <w:b/>
                <w:color w:val="000000"/>
                <w:sz w:val="24"/>
              </w:rPr>
            </w:pPr>
            <w:r>
              <w:rPr>
                <w:rFonts w:hint="eastAsia"/>
                <w:b/>
                <w:color w:val="000000"/>
                <w:sz w:val="24"/>
              </w:rPr>
              <w:t>主题：跨境电商论坛</w:t>
            </w:r>
          </w:p>
          <w:p>
            <w:pPr>
              <w:spacing w:line="400" w:lineRule="exact"/>
              <w:rPr>
                <w:rFonts w:hAnsi="宋体"/>
                <w:color w:val="000000"/>
                <w:szCs w:val="21"/>
              </w:rPr>
            </w:pPr>
            <w:r>
              <w:rPr>
                <w:rFonts w:hint="eastAsia" w:hAnsi="宋体"/>
                <w:color w:val="000000"/>
                <w:szCs w:val="21"/>
              </w:rPr>
              <w:t>召集人：浙江大学国际商务研究所所长  马述忠</w:t>
            </w:r>
          </w:p>
          <w:p>
            <w:pPr>
              <w:spacing w:line="360" w:lineRule="exact"/>
              <w:ind w:firstLine="840" w:firstLineChars="400"/>
              <w:rPr>
                <w:rFonts w:hAnsi="宋体"/>
                <w:color w:val="000000"/>
                <w:szCs w:val="21"/>
              </w:rPr>
            </w:pPr>
            <w:r>
              <w:rPr>
                <w:rFonts w:hint="eastAsia" w:hAnsi="宋体"/>
                <w:color w:val="000000"/>
                <w:szCs w:val="21"/>
              </w:rPr>
              <w:t>杭州电子科技大学经济学院院长  李晓钟</w:t>
            </w:r>
          </w:p>
          <w:p>
            <w:pPr>
              <w:spacing w:line="400" w:lineRule="exact"/>
              <w:rPr>
                <w:szCs w:val="21"/>
              </w:rPr>
            </w:pPr>
          </w:p>
          <w:p>
            <w:pPr>
              <w:spacing w:line="400" w:lineRule="exact"/>
              <w:rPr>
                <w:szCs w:val="21"/>
              </w:rPr>
            </w:pPr>
            <w:r>
              <w:rPr>
                <w:szCs w:val="21"/>
              </w:rPr>
              <w:t>交流论文</w:t>
            </w:r>
            <w:r>
              <w:rPr>
                <w:rFonts w:hint="eastAsia"/>
                <w:szCs w:val="21"/>
              </w:rPr>
              <w:t>作者</w:t>
            </w:r>
            <w:r>
              <w:rPr>
                <w:szCs w:val="21"/>
              </w:rPr>
              <w:t>与专家:</w:t>
            </w:r>
            <w:r>
              <w:rPr>
                <w:rFonts w:hint="eastAsia"/>
                <w:szCs w:val="21"/>
              </w:rPr>
              <w:t xml:space="preserve"> （每篇论文交流发言不超过10分钟）</w:t>
            </w:r>
            <w:r>
              <w:rPr>
                <w:szCs w:val="21"/>
              </w:rPr>
              <w:t xml:space="preserve">     </w:t>
            </w:r>
          </w:p>
          <w:p>
            <w:pPr>
              <w:autoSpaceDE w:val="0"/>
              <w:autoSpaceDN w:val="0"/>
              <w:adjustRightInd w:val="0"/>
              <w:ind w:firstLine="420" w:firstLineChars="200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跨境电商能突破地理距离的限制吗</w:t>
            </w:r>
          </w:p>
          <w:p>
            <w:pPr>
              <w:autoSpaceDE w:val="0"/>
              <w:autoSpaceDN w:val="0"/>
              <w:adjustRightInd w:val="0"/>
              <w:ind w:firstLine="840" w:firstLineChars="400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房  超  浙江大学经济学院</w:t>
            </w:r>
          </w:p>
          <w:p>
            <w:pPr>
              <w:autoSpaceDE w:val="0"/>
              <w:autoSpaceDN w:val="0"/>
              <w:adjustRightInd w:val="0"/>
              <w:ind w:firstLine="420" w:firstLineChars="200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中国跨境电商物流出口指数</w:t>
            </w:r>
          </w:p>
          <w:p>
            <w:pPr>
              <w:autoSpaceDE w:val="0"/>
              <w:autoSpaceDN w:val="0"/>
              <w:adjustRightInd w:val="0"/>
              <w:ind w:firstLine="840" w:firstLineChars="400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叶  紫  浙江大学经济学院</w:t>
            </w:r>
          </w:p>
          <w:p>
            <w:pPr>
              <w:autoSpaceDE w:val="0"/>
              <w:autoSpaceDN w:val="0"/>
              <w:adjustRightInd w:val="0"/>
              <w:ind w:firstLine="420" w:firstLineChars="200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义乌跨境电子商务与跨境物流企业协同发展对策研究</w:t>
            </w:r>
            <w:r>
              <w:rPr>
                <w:rFonts w:hint="eastAsia"/>
                <w:color w:val="000000"/>
                <w:szCs w:val="21"/>
              </w:rPr>
              <w:tab/>
            </w:r>
          </w:p>
          <w:p>
            <w:pPr>
              <w:autoSpaceDE w:val="0"/>
              <w:autoSpaceDN w:val="0"/>
              <w:adjustRightInd w:val="0"/>
              <w:ind w:firstLine="840" w:firstLineChars="400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楼巧玲</w:t>
            </w:r>
            <w:r>
              <w:rPr>
                <w:rFonts w:hint="eastAsia"/>
                <w:color w:val="000000"/>
                <w:szCs w:val="21"/>
              </w:rPr>
              <w:tab/>
            </w:r>
            <w:r>
              <w:rPr>
                <w:rFonts w:hint="eastAsia"/>
                <w:color w:val="000000"/>
                <w:szCs w:val="21"/>
              </w:rPr>
              <w:t>义乌工商职业技术学院</w:t>
            </w:r>
          </w:p>
          <w:p>
            <w:pPr>
              <w:autoSpaceDE w:val="0"/>
              <w:autoSpaceDN w:val="0"/>
              <w:adjustRightInd w:val="0"/>
              <w:ind w:firstLine="420" w:firstLineChars="200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 xml:space="preserve">跨境电子商务知识产权侵风险及防范对策 </w:t>
            </w:r>
            <w:r>
              <w:rPr>
                <w:rFonts w:hint="eastAsia"/>
                <w:color w:val="000000"/>
                <w:szCs w:val="21"/>
              </w:rPr>
              <w:tab/>
            </w:r>
          </w:p>
          <w:p>
            <w:pPr>
              <w:autoSpaceDE w:val="0"/>
              <w:autoSpaceDN w:val="0"/>
              <w:adjustRightInd w:val="0"/>
              <w:ind w:firstLine="840" w:firstLineChars="400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韩  旭</w:t>
            </w:r>
            <w:r>
              <w:rPr>
                <w:rFonts w:hint="eastAsia"/>
                <w:color w:val="000000"/>
                <w:szCs w:val="21"/>
              </w:rPr>
              <w:tab/>
            </w:r>
            <w:r>
              <w:rPr>
                <w:rFonts w:hint="eastAsia"/>
                <w:color w:val="000000"/>
                <w:szCs w:val="21"/>
              </w:rPr>
              <w:t xml:space="preserve">嘉兴职业技术学院 </w:t>
            </w:r>
          </w:p>
          <w:p>
            <w:pPr>
              <w:autoSpaceDE w:val="0"/>
              <w:autoSpaceDN w:val="0"/>
              <w:adjustRightInd w:val="0"/>
              <w:ind w:firstLine="420" w:firstLineChars="200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中国跨境电商企业综合绩效研究--基于上市公司的实证分析</w:t>
            </w:r>
            <w:r>
              <w:rPr>
                <w:rFonts w:hint="eastAsia"/>
                <w:color w:val="000000"/>
                <w:szCs w:val="21"/>
              </w:rPr>
              <w:tab/>
            </w:r>
          </w:p>
          <w:p>
            <w:pPr>
              <w:autoSpaceDE w:val="0"/>
              <w:autoSpaceDN w:val="0"/>
              <w:adjustRightInd w:val="0"/>
              <w:ind w:firstLine="840" w:firstLineChars="400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陈  丽</w:t>
            </w:r>
            <w:r>
              <w:rPr>
                <w:rFonts w:hint="eastAsia"/>
                <w:color w:val="000000"/>
                <w:szCs w:val="21"/>
              </w:rPr>
              <w:tab/>
            </w:r>
            <w:r>
              <w:rPr>
                <w:rFonts w:hint="eastAsia"/>
                <w:color w:val="000000"/>
                <w:szCs w:val="21"/>
              </w:rPr>
              <w:t>浙江大学经济学院</w:t>
            </w:r>
          </w:p>
          <w:p>
            <w:pPr>
              <w:autoSpaceDE w:val="0"/>
              <w:autoSpaceDN w:val="0"/>
              <w:adjustRightInd w:val="0"/>
              <w:ind w:firstLine="420" w:firstLineChars="200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浙江中小跨境出口电商企业可持续发展策略研究</w:t>
            </w:r>
            <w:r>
              <w:rPr>
                <w:rFonts w:hint="eastAsia"/>
                <w:color w:val="000000"/>
                <w:szCs w:val="21"/>
              </w:rPr>
              <w:tab/>
            </w:r>
          </w:p>
          <w:p>
            <w:pPr>
              <w:autoSpaceDE w:val="0"/>
              <w:autoSpaceDN w:val="0"/>
              <w:adjustRightInd w:val="0"/>
              <w:ind w:firstLine="840" w:firstLineChars="400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柴小玲</w:t>
            </w:r>
            <w:r>
              <w:rPr>
                <w:rFonts w:hint="eastAsia"/>
                <w:color w:val="000000"/>
                <w:szCs w:val="21"/>
              </w:rPr>
              <w:tab/>
            </w:r>
            <w:r>
              <w:rPr>
                <w:rFonts w:hint="eastAsia"/>
                <w:color w:val="000000"/>
                <w:szCs w:val="21"/>
              </w:rPr>
              <w:t>浙江机电职业技术学院</w:t>
            </w:r>
          </w:p>
          <w:p>
            <w:pPr>
              <w:autoSpaceDE w:val="0"/>
              <w:autoSpaceDN w:val="0"/>
              <w:adjustRightInd w:val="0"/>
              <w:ind w:firstLine="420" w:firstLineChars="200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基于跨境电子商务的外贸转型升级模式及路径探究</w:t>
            </w:r>
            <w:r>
              <w:rPr>
                <w:rFonts w:hint="eastAsia"/>
                <w:color w:val="000000"/>
                <w:szCs w:val="21"/>
              </w:rPr>
              <w:tab/>
            </w:r>
          </w:p>
          <w:p>
            <w:pPr>
              <w:autoSpaceDE w:val="0"/>
              <w:autoSpaceDN w:val="0"/>
              <w:adjustRightInd w:val="0"/>
              <w:ind w:firstLine="840" w:firstLineChars="400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曾  虹</w:t>
            </w:r>
            <w:r>
              <w:rPr>
                <w:rFonts w:hint="eastAsia"/>
                <w:color w:val="000000"/>
                <w:szCs w:val="21"/>
              </w:rPr>
              <w:tab/>
            </w:r>
            <w:r>
              <w:rPr>
                <w:rFonts w:hint="eastAsia"/>
                <w:color w:val="000000"/>
                <w:szCs w:val="21"/>
              </w:rPr>
              <w:t>嘉兴职业技术学院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480" w:hRule="atLeast"/>
        </w:trPr>
        <w:tc>
          <w:tcPr>
            <w:tcW w:w="1702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</w:tcPr>
          <w:p>
            <w:pPr>
              <w:spacing w:line="400" w:lineRule="exact"/>
              <w:rPr>
                <w:szCs w:val="21"/>
              </w:rPr>
            </w:pPr>
          </w:p>
          <w:p>
            <w:pPr>
              <w:spacing w:line="400" w:lineRule="exact"/>
              <w:rPr>
                <w:szCs w:val="21"/>
              </w:rPr>
            </w:pPr>
          </w:p>
          <w:p>
            <w:pPr>
              <w:spacing w:line="400" w:lineRule="exact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分论坛4</w:t>
            </w:r>
          </w:p>
          <w:p>
            <w:pPr>
              <w:spacing w:line="400" w:lineRule="exact"/>
              <w:rPr>
                <w:b/>
                <w:szCs w:val="21"/>
              </w:rPr>
            </w:pPr>
          </w:p>
          <w:p>
            <w:pPr>
              <w:spacing w:line="400" w:lineRule="exact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13:30-15:30</w:t>
            </w:r>
          </w:p>
          <w:p>
            <w:pPr>
              <w:spacing w:line="400" w:lineRule="exact"/>
              <w:rPr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（望道楼智慧教室516）</w:t>
            </w:r>
          </w:p>
        </w:tc>
        <w:tc>
          <w:tcPr>
            <w:tcW w:w="750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</w:tcPr>
          <w:p>
            <w:pPr>
              <w:spacing w:line="360" w:lineRule="exact"/>
              <w:rPr>
                <w:b/>
                <w:color w:val="000000"/>
                <w:sz w:val="24"/>
              </w:rPr>
            </w:pPr>
          </w:p>
          <w:p>
            <w:pPr>
              <w:spacing w:line="360" w:lineRule="exact"/>
              <w:rPr>
                <w:b/>
                <w:color w:val="000000"/>
                <w:sz w:val="24"/>
              </w:rPr>
            </w:pPr>
            <w:r>
              <w:rPr>
                <w:rFonts w:hint="eastAsia"/>
                <w:b/>
                <w:color w:val="000000"/>
                <w:sz w:val="24"/>
              </w:rPr>
              <w:t>主题：青年论坛</w:t>
            </w:r>
          </w:p>
          <w:p>
            <w:pPr>
              <w:spacing w:line="360" w:lineRule="exact"/>
              <w:rPr>
                <w:rFonts w:hAnsi="宋体"/>
                <w:color w:val="000000"/>
                <w:szCs w:val="21"/>
              </w:rPr>
            </w:pPr>
            <w:r>
              <w:rPr>
                <w:rFonts w:hAnsi="宋体"/>
                <w:color w:val="000000"/>
                <w:szCs w:val="21"/>
              </w:rPr>
              <w:t>召集人：</w:t>
            </w:r>
            <w:r>
              <w:rPr>
                <w:rFonts w:hint="eastAsia" w:hAnsi="宋体"/>
                <w:color w:val="000000"/>
                <w:szCs w:val="21"/>
              </w:rPr>
              <w:t>浙江理工大学经济学院副院长   陈晓华</w:t>
            </w:r>
          </w:p>
          <w:p>
            <w:pPr>
              <w:spacing w:line="360" w:lineRule="exact"/>
              <w:rPr>
                <w:rFonts w:hAnsi="宋体"/>
                <w:color w:val="000000"/>
                <w:szCs w:val="21"/>
              </w:rPr>
            </w:pPr>
            <w:r>
              <w:rPr>
                <w:rFonts w:hint="eastAsia" w:hAnsi="宋体"/>
                <w:color w:val="000000"/>
                <w:szCs w:val="21"/>
              </w:rPr>
              <w:t xml:space="preserve">        中国计量大学校办党办主任    张  勇</w:t>
            </w:r>
          </w:p>
          <w:p>
            <w:pPr>
              <w:spacing w:line="360" w:lineRule="exact"/>
              <w:rPr>
                <w:rFonts w:hAnsi="宋体"/>
                <w:color w:val="000000"/>
                <w:szCs w:val="21"/>
              </w:rPr>
            </w:pPr>
          </w:p>
          <w:p>
            <w:pPr>
              <w:spacing w:line="360" w:lineRule="exact"/>
              <w:jc w:val="left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交流论文</w:t>
            </w:r>
            <w:r>
              <w:rPr>
                <w:rFonts w:hint="eastAsia"/>
                <w:color w:val="000000"/>
                <w:szCs w:val="21"/>
              </w:rPr>
              <w:t>作者</w:t>
            </w:r>
            <w:r>
              <w:rPr>
                <w:color w:val="000000"/>
                <w:szCs w:val="21"/>
              </w:rPr>
              <w:t>与专家:</w:t>
            </w:r>
            <w:r>
              <w:rPr>
                <w:rFonts w:hint="eastAsia"/>
                <w:color w:val="000000"/>
                <w:szCs w:val="21"/>
              </w:rPr>
              <w:t xml:space="preserve"> （每篇论文交流发言不超过10分钟）</w:t>
            </w:r>
          </w:p>
          <w:p>
            <w:pPr>
              <w:ind w:firstLine="420" w:firstLineChars="200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全球价值链地位的就业效应研究——基于跨国数据的实证检验</w:t>
            </w:r>
            <w:r>
              <w:rPr>
                <w:rFonts w:hint="eastAsia"/>
                <w:color w:val="000000"/>
                <w:szCs w:val="21"/>
              </w:rPr>
              <w:tab/>
            </w:r>
          </w:p>
          <w:p>
            <w:pPr>
              <w:ind w:firstLine="840" w:firstLineChars="400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梁银锋  张洪胜</w:t>
            </w:r>
            <w:r>
              <w:rPr>
                <w:rFonts w:hint="eastAsia"/>
                <w:color w:val="000000"/>
                <w:szCs w:val="21"/>
              </w:rPr>
              <w:tab/>
            </w:r>
            <w:r>
              <w:rPr>
                <w:rFonts w:hint="eastAsia"/>
                <w:color w:val="000000"/>
                <w:szCs w:val="21"/>
              </w:rPr>
              <w:t>浙江大学经济学院</w:t>
            </w:r>
          </w:p>
          <w:p>
            <w:pPr>
              <w:ind w:firstLine="420" w:firstLineChars="200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全球价值链嵌入对科技创新的驱动效应研究</w:t>
            </w:r>
            <w:r>
              <w:rPr>
                <w:rFonts w:hint="eastAsia"/>
                <w:color w:val="000000"/>
                <w:szCs w:val="21"/>
              </w:rPr>
              <w:tab/>
            </w:r>
          </w:p>
          <w:p>
            <w:pPr>
              <w:ind w:firstLine="840" w:firstLineChars="400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赵梦垠  钟昌标</w:t>
            </w:r>
            <w:r>
              <w:rPr>
                <w:rFonts w:hint="eastAsia"/>
                <w:color w:val="000000"/>
                <w:szCs w:val="21"/>
              </w:rPr>
              <w:tab/>
            </w:r>
            <w:r>
              <w:rPr>
                <w:rFonts w:hint="eastAsia"/>
                <w:color w:val="000000"/>
                <w:szCs w:val="21"/>
              </w:rPr>
              <w:t xml:space="preserve"> 宁波大学商学院</w:t>
            </w:r>
          </w:p>
          <w:p>
            <w:pPr>
              <w:ind w:firstLine="420" w:firstLineChars="200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全球价值链嵌入、研发强度与制造业供给质量提升</w:t>
            </w:r>
            <w:r>
              <w:rPr>
                <w:rFonts w:hint="eastAsia"/>
                <w:color w:val="000000"/>
                <w:szCs w:val="21"/>
              </w:rPr>
              <w:tab/>
            </w:r>
          </w:p>
          <w:p>
            <w:pPr>
              <w:ind w:firstLine="840" w:firstLineChars="400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肖明月 杨 君</w:t>
            </w:r>
            <w:r>
              <w:rPr>
                <w:rFonts w:hint="eastAsia"/>
                <w:color w:val="000000"/>
                <w:szCs w:val="21"/>
              </w:rPr>
              <w:tab/>
            </w:r>
            <w:r>
              <w:rPr>
                <w:rFonts w:hint="eastAsia"/>
                <w:color w:val="000000"/>
                <w:szCs w:val="21"/>
              </w:rPr>
              <w:t>浙江金融职业学院</w:t>
            </w:r>
          </w:p>
          <w:p>
            <w:pPr>
              <w:ind w:firstLine="420" w:firstLineChars="200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民营企业跨国并购绩效及其决定因素</w:t>
            </w:r>
          </w:p>
          <w:p>
            <w:pPr>
              <w:ind w:firstLine="840" w:firstLineChars="400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——基于2006-2015中国上市企业样本的研究</w:t>
            </w:r>
          </w:p>
          <w:p>
            <w:pPr>
              <w:ind w:firstLine="420" w:firstLineChars="200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ab/>
            </w:r>
            <w:r>
              <w:rPr>
                <w:rFonts w:hint="eastAsia"/>
                <w:color w:val="000000"/>
                <w:szCs w:val="21"/>
              </w:rPr>
              <w:t xml:space="preserve">茹玉骢 曾  辉 </w:t>
            </w:r>
            <w:r>
              <w:rPr>
                <w:rFonts w:hint="eastAsia"/>
                <w:color w:val="000000"/>
                <w:szCs w:val="21"/>
              </w:rPr>
              <w:tab/>
            </w:r>
            <w:r>
              <w:rPr>
                <w:rFonts w:hint="eastAsia"/>
                <w:color w:val="000000"/>
                <w:szCs w:val="21"/>
              </w:rPr>
              <w:t>浙江财经大学经济学院</w:t>
            </w:r>
          </w:p>
          <w:p>
            <w:pPr>
              <w:ind w:firstLine="420" w:firstLineChars="200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制度质量与中国OFDI区位选择</w:t>
            </w:r>
            <w:r>
              <w:rPr>
                <w:rFonts w:hint="eastAsia"/>
                <w:color w:val="000000"/>
                <w:szCs w:val="21"/>
              </w:rPr>
              <w:tab/>
            </w:r>
          </w:p>
          <w:p>
            <w:pPr>
              <w:ind w:firstLine="840" w:firstLineChars="400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周曼青 邓启明 黄运城  宁波大学商学院</w:t>
            </w:r>
          </w:p>
          <w:p>
            <w:pPr>
              <w:ind w:firstLine="420" w:firstLineChars="200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浙江纺织产业与生产性服务业互动融合研究</w:t>
            </w:r>
          </w:p>
          <w:p>
            <w:pPr>
              <w:ind w:firstLine="420" w:firstLineChars="200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——基于投入产出表的分析</w:t>
            </w:r>
            <w:r>
              <w:rPr>
                <w:rFonts w:hint="eastAsia"/>
                <w:color w:val="000000"/>
                <w:szCs w:val="21"/>
              </w:rPr>
              <w:tab/>
            </w:r>
          </w:p>
          <w:p>
            <w:pPr>
              <w:ind w:firstLine="840" w:firstLineChars="400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王瑞荣</w:t>
            </w:r>
            <w:r>
              <w:rPr>
                <w:rFonts w:hint="eastAsia"/>
                <w:color w:val="000000"/>
                <w:szCs w:val="21"/>
              </w:rPr>
              <w:tab/>
            </w:r>
            <w:r>
              <w:rPr>
                <w:rFonts w:hint="eastAsia"/>
                <w:color w:val="000000"/>
                <w:szCs w:val="21"/>
              </w:rPr>
              <w:t>绍兴职业技术学院</w:t>
            </w:r>
          </w:p>
          <w:p>
            <w:pPr>
              <w:ind w:firstLine="420" w:firstLineChars="200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国家刻板印象对中国企业东道国市场接受的影响研究</w:t>
            </w:r>
            <w:r>
              <w:rPr>
                <w:rFonts w:hint="eastAsia"/>
                <w:color w:val="000000"/>
                <w:szCs w:val="21"/>
              </w:rPr>
              <w:tab/>
            </w:r>
          </w:p>
          <w:p>
            <w:pPr>
              <w:ind w:firstLine="840" w:firstLineChars="400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郭晓欣  钟昌标</w:t>
            </w:r>
            <w:r>
              <w:rPr>
                <w:rFonts w:hint="eastAsia"/>
                <w:color w:val="000000"/>
                <w:szCs w:val="21"/>
              </w:rPr>
              <w:tab/>
            </w:r>
            <w:r>
              <w:rPr>
                <w:rFonts w:hint="eastAsia"/>
                <w:color w:val="000000"/>
                <w:szCs w:val="21"/>
              </w:rPr>
              <w:t>宁波大学</w:t>
            </w:r>
          </w:p>
          <w:p>
            <w:pPr>
              <w:ind w:firstLine="420" w:firstLineChars="200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人民币汇率变动对中国OFDI影响的研究</w:t>
            </w:r>
            <w:r>
              <w:rPr>
                <w:rFonts w:hint="eastAsia"/>
                <w:color w:val="000000"/>
                <w:szCs w:val="21"/>
              </w:rPr>
              <w:tab/>
            </w:r>
          </w:p>
          <w:p>
            <w:pPr>
              <w:ind w:firstLine="840" w:firstLineChars="400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尹静宜  叶劲松</w:t>
            </w:r>
            <w:r>
              <w:rPr>
                <w:rFonts w:hint="eastAsia"/>
                <w:color w:val="000000"/>
                <w:szCs w:val="21"/>
              </w:rPr>
              <w:tab/>
            </w:r>
            <w:r>
              <w:rPr>
                <w:rFonts w:hint="eastAsia"/>
                <w:color w:val="000000"/>
                <w:szCs w:val="21"/>
              </w:rPr>
              <w:t>宁波大学商学院</w:t>
            </w:r>
          </w:p>
          <w:p>
            <w:pPr>
              <w:ind w:firstLine="420" w:firstLineChars="200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国际技术溢出渠道对技术创新的影响</w:t>
            </w:r>
            <w:r>
              <w:rPr>
                <w:rFonts w:hint="eastAsia"/>
                <w:color w:val="000000"/>
                <w:szCs w:val="21"/>
              </w:rPr>
              <w:tab/>
            </w:r>
          </w:p>
          <w:p>
            <w:pPr>
              <w:ind w:firstLine="840" w:firstLineChars="400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卢炯炯  董楠楠</w:t>
            </w:r>
            <w:r>
              <w:rPr>
                <w:rFonts w:hint="eastAsia"/>
                <w:color w:val="000000"/>
                <w:szCs w:val="21"/>
              </w:rPr>
              <w:tab/>
            </w:r>
            <w:r>
              <w:rPr>
                <w:rFonts w:hint="eastAsia"/>
                <w:color w:val="000000"/>
                <w:szCs w:val="21"/>
              </w:rPr>
              <w:t>宁波大学商学院</w:t>
            </w:r>
          </w:p>
          <w:p>
            <w:pPr>
              <w:ind w:firstLine="420" w:firstLineChars="200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FDI对高技术产业自主创新的影响研究</w:t>
            </w:r>
            <w:r>
              <w:rPr>
                <w:rFonts w:hint="eastAsia"/>
                <w:color w:val="000000"/>
                <w:szCs w:val="21"/>
              </w:rPr>
              <w:tab/>
            </w:r>
          </w:p>
          <w:p>
            <w:pPr>
              <w:ind w:firstLine="840" w:firstLineChars="400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 xml:space="preserve">汪  泉 俞立平 </w:t>
            </w:r>
            <w:r>
              <w:rPr>
                <w:rFonts w:hint="eastAsia"/>
                <w:color w:val="000000"/>
                <w:szCs w:val="21"/>
              </w:rPr>
              <w:tab/>
            </w:r>
            <w:r>
              <w:rPr>
                <w:rFonts w:hint="eastAsia"/>
                <w:color w:val="000000"/>
                <w:szCs w:val="21"/>
              </w:rPr>
              <w:t>宁波大学 商学院</w:t>
            </w:r>
          </w:p>
          <w:p>
            <w:pPr>
              <w:ind w:firstLine="420" w:firstLineChars="200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浙江省资源禀赋对“浙商走出去”的影响</w:t>
            </w:r>
            <w:r>
              <w:rPr>
                <w:rFonts w:hint="eastAsia"/>
                <w:color w:val="000000"/>
                <w:szCs w:val="21"/>
              </w:rPr>
              <w:tab/>
            </w:r>
          </w:p>
          <w:p>
            <w:pPr>
              <w:ind w:firstLine="840" w:firstLineChars="400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张 鼎 张珊珊  宁波大学商学院</w:t>
            </w:r>
          </w:p>
          <w:p>
            <w:pPr>
              <w:ind w:firstLine="420" w:firstLineChars="200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世界经济的逆全球化潮流与国际经贸规则重构的方向</w:t>
            </w:r>
            <w:r>
              <w:rPr>
                <w:rFonts w:hint="eastAsia"/>
                <w:color w:val="000000"/>
                <w:szCs w:val="21"/>
              </w:rPr>
              <w:tab/>
            </w:r>
          </w:p>
          <w:p>
            <w:pPr>
              <w:ind w:firstLine="840" w:firstLineChars="400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楼朝明</w:t>
            </w:r>
            <w:r>
              <w:rPr>
                <w:rFonts w:hint="eastAsia"/>
                <w:color w:val="000000"/>
                <w:szCs w:val="21"/>
              </w:rPr>
              <w:tab/>
            </w:r>
            <w:r>
              <w:rPr>
                <w:rFonts w:hint="eastAsia"/>
                <w:color w:val="000000"/>
                <w:szCs w:val="21"/>
              </w:rPr>
              <w:t>宁波大学商学院</w:t>
            </w:r>
          </w:p>
          <w:p>
            <w:pPr>
              <w:ind w:firstLine="420" w:firstLineChars="200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农业FDI进入速度对全要素生产率的影响研究</w:t>
            </w:r>
            <w:r>
              <w:rPr>
                <w:rFonts w:hint="eastAsia"/>
                <w:color w:val="000000"/>
                <w:szCs w:val="21"/>
              </w:rPr>
              <w:tab/>
            </w:r>
          </w:p>
          <w:p>
            <w:pPr>
              <w:ind w:firstLine="840" w:firstLineChars="400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仇  婷  余新平</w:t>
            </w:r>
            <w:r>
              <w:rPr>
                <w:rFonts w:hint="eastAsia"/>
                <w:color w:val="000000"/>
                <w:szCs w:val="21"/>
              </w:rPr>
              <w:tab/>
            </w:r>
            <w:r>
              <w:rPr>
                <w:rFonts w:hint="eastAsia"/>
                <w:color w:val="000000"/>
                <w:szCs w:val="21"/>
              </w:rPr>
              <w:t>宁波大学商学院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480" w:hRule="atLeast"/>
        </w:trPr>
        <w:tc>
          <w:tcPr>
            <w:tcW w:w="1702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</w:tcPr>
          <w:p>
            <w:pPr>
              <w:spacing w:line="400" w:lineRule="exact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15:30-15:50</w:t>
            </w:r>
          </w:p>
        </w:tc>
        <w:tc>
          <w:tcPr>
            <w:tcW w:w="750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</w:tcPr>
          <w:p>
            <w:pPr>
              <w:spacing w:line="360" w:lineRule="exact"/>
              <w:ind w:firstLine="210" w:firstLineChars="100"/>
            </w:pPr>
            <w:r>
              <w:rPr>
                <w:rFonts w:hint="eastAsia"/>
              </w:rPr>
              <w:t>会间休息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480" w:hRule="atLeast"/>
        </w:trPr>
        <w:tc>
          <w:tcPr>
            <w:tcW w:w="1702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</w:tcPr>
          <w:p>
            <w:pPr>
              <w:spacing w:line="400" w:lineRule="exact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15:50-16:50</w:t>
            </w: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（水上报告厅）</w:t>
            </w:r>
          </w:p>
        </w:tc>
        <w:tc>
          <w:tcPr>
            <w:tcW w:w="750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</w:tcPr>
          <w:p>
            <w:pPr>
              <w:spacing w:line="400" w:lineRule="exact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闭幕式</w:t>
            </w:r>
          </w:p>
          <w:p>
            <w:pPr>
              <w:autoSpaceDN w:val="0"/>
              <w:rPr>
                <w:rFonts w:hAnsi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hAnsi="宋体"/>
                <w:b/>
                <w:bCs/>
                <w:color w:val="000000"/>
                <w:kern w:val="0"/>
                <w:szCs w:val="21"/>
              </w:rPr>
              <w:t xml:space="preserve">主持人： </w:t>
            </w:r>
            <w:r>
              <w:rPr>
                <w:rFonts w:hAnsi="宋体"/>
                <w:b/>
                <w:bCs/>
                <w:color w:val="000000"/>
                <w:kern w:val="0"/>
                <w:szCs w:val="21"/>
              </w:rPr>
              <w:t>浙江大学国际商务研究所所长</w:t>
            </w:r>
            <w:r>
              <w:rPr>
                <w:rFonts w:hint="eastAsia" w:hAnsi="宋体"/>
                <w:b/>
                <w:bCs/>
                <w:color w:val="000000"/>
                <w:kern w:val="0"/>
                <w:szCs w:val="21"/>
              </w:rPr>
              <w:t xml:space="preserve"> </w:t>
            </w:r>
            <w:r>
              <w:rPr>
                <w:rFonts w:hAnsi="宋体"/>
                <w:b/>
                <w:bCs/>
                <w:color w:val="000000"/>
                <w:kern w:val="0"/>
                <w:szCs w:val="21"/>
              </w:rPr>
              <w:t>马述忠教授</w:t>
            </w:r>
          </w:p>
          <w:p>
            <w:pPr>
              <w:spacing w:line="360" w:lineRule="exact"/>
              <w:jc w:val="left"/>
              <w:rPr>
                <w:rFonts w:hAnsi="宋体"/>
                <w:color w:val="000000"/>
                <w:kern w:val="0"/>
                <w:szCs w:val="21"/>
              </w:rPr>
            </w:pPr>
            <w:r>
              <w:rPr>
                <w:rFonts w:hint="eastAsia" w:hAnsi="宋体"/>
                <w:color w:val="000000"/>
                <w:kern w:val="0"/>
                <w:szCs w:val="21"/>
              </w:rPr>
              <w:t>论坛分组小结（每人10分钟）</w:t>
            </w:r>
          </w:p>
          <w:p>
            <w:pPr>
              <w:spacing w:line="360" w:lineRule="exact"/>
              <w:rPr>
                <w:rFonts w:hAnsi="宋体"/>
                <w:color w:val="000000"/>
                <w:kern w:val="0"/>
                <w:szCs w:val="21"/>
              </w:rPr>
            </w:pPr>
            <w:r>
              <w:rPr>
                <w:rFonts w:hint="eastAsia" w:hAnsi="宋体"/>
                <w:color w:val="000000"/>
                <w:kern w:val="0"/>
                <w:szCs w:val="21"/>
              </w:rPr>
              <w:t>黄先海会长做大会总结</w:t>
            </w:r>
          </w:p>
          <w:p>
            <w:pPr>
              <w:spacing w:line="360" w:lineRule="exact"/>
              <w:rPr>
                <w:rFonts w:hAnsi="宋体"/>
                <w:color w:val="000000"/>
                <w:kern w:val="0"/>
                <w:szCs w:val="21"/>
              </w:rPr>
            </w:pPr>
            <w:r>
              <w:rPr>
                <w:rFonts w:hint="eastAsia" w:hAnsi="宋体"/>
                <w:color w:val="000000"/>
                <w:kern w:val="0"/>
                <w:szCs w:val="21"/>
              </w:rPr>
              <w:t>宣布下届年会承办方（丽水）</w:t>
            </w:r>
          </w:p>
          <w:p>
            <w:pPr>
              <w:spacing w:line="360" w:lineRule="exact"/>
              <w:rPr>
                <w:rFonts w:hAnsi="宋体"/>
                <w:color w:val="000000"/>
                <w:kern w:val="0"/>
                <w:szCs w:val="21"/>
              </w:rPr>
            </w:pPr>
            <w:r>
              <w:rPr>
                <w:rFonts w:hint="eastAsia" w:hAnsi="宋体"/>
                <w:color w:val="000000"/>
                <w:kern w:val="0"/>
                <w:szCs w:val="21"/>
              </w:rPr>
              <w:t>年会闭幕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480" w:hRule="atLeast"/>
        </w:trPr>
        <w:tc>
          <w:tcPr>
            <w:tcW w:w="1702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</w:tcPr>
          <w:p>
            <w:pPr>
              <w:spacing w:line="400" w:lineRule="exact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17:20—18:20</w:t>
            </w:r>
          </w:p>
          <w:p>
            <w:pPr>
              <w:spacing w:line="400" w:lineRule="exact"/>
              <w:rPr>
                <w:szCs w:val="21"/>
              </w:rPr>
            </w:pPr>
            <w:r>
              <w:rPr>
                <w:rFonts w:hint="eastAsia"/>
                <w:b/>
                <w:szCs w:val="21"/>
              </w:rPr>
              <w:t>（教工餐厅）</w:t>
            </w:r>
          </w:p>
        </w:tc>
        <w:tc>
          <w:tcPr>
            <w:tcW w:w="750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</w:tcPr>
          <w:p>
            <w:pPr>
              <w:spacing w:line="40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晚 餐 （自助餐）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480" w:hRule="atLeast"/>
        </w:trPr>
        <w:tc>
          <w:tcPr>
            <w:tcW w:w="9208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</w:tcPr>
          <w:p>
            <w:pPr>
              <w:spacing w:line="400" w:lineRule="exact"/>
              <w:jc w:val="center"/>
              <w:rPr>
                <w:b/>
                <w:szCs w:val="21"/>
              </w:rPr>
            </w:pPr>
            <w:r>
              <w:rPr>
                <w:rFonts w:hint="eastAsia" w:eastAsia="仿宋_GB2312"/>
                <w:b/>
                <w:kern w:val="0"/>
                <w:sz w:val="30"/>
                <w:szCs w:val="30"/>
              </w:rPr>
              <w:t>12月17日 周日（上午）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480" w:hRule="atLeast"/>
        </w:trPr>
        <w:tc>
          <w:tcPr>
            <w:tcW w:w="9208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</w:tcPr>
          <w:p>
            <w:pPr>
              <w:spacing w:line="40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考察：1.义新欧发车地；2.“义乌购”；3.进口馆。</w:t>
            </w:r>
          </w:p>
          <w:p>
            <w:pPr>
              <w:spacing w:line="40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（8:30 银都酒店门口集合出发）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480" w:hRule="atLeast"/>
        </w:trPr>
        <w:tc>
          <w:tcPr>
            <w:tcW w:w="9208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</w:tcPr>
          <w:p>
            <w:pPr>
              <w:spacing w:line="40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午餐12:00   银都酒店自助餐</w:t>
            </w:r>
          </w:p>
        </w:tc>
      </w:tr>
    </w:tbl>
    <w:p>
      <w:pPr>
        <w:spacing w:line="420" w:lineRule="exact"/>
        <w:jc w:val="center"/>
        <w:rPr>
          <w:rFonts w:hAnsi="宋体"/>
          <w:b/>
          <w:sz w:val="36"/>
          <w:szCs w:val="36"/>
        </w:rPr>
      </w:pPr>
    </w:p>
    <w:p>
      <w:r>
        <w:rPr>
          <w:rFonts w:hint="eastAsia" w:hAnsi="宋体"/>
          <w:b/>
          <w:sz w:val="36"/>
          <w:szCs w:val="36"/>
        </w:rPr>
        <w:br w:type="page"/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AAA2A20"/>
    <w:multiLevelType w:val="multilevel"/>
    <w:tmpl w:val="7AAA2A20"/>
    <w:lvl w:ilvl="0" w:tentative="0">
      <w:start w:val="1"/>
      <w:numFmt w:val="decimal"/>
      <w:lvlText w:val="%1."/>
      <w:lvlJc w:val="left"/>
      <w:pPr>
        <w:ind w:left="795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75" w:hanging="420"/>
      </w:pPr>
    </w:lvl>
    <w:lvl w:ilvl="2" w:tentative="0">
      <w:start w:val="1"/>
      <w:numFmt w:val="lowerRoman"/>
      <w:lvlText w:val="%3."/>
      <w:lvlJc w:val="right"/>
      <w:pPr>
        <w:ind w:left="1695" w:hanging="420"/>
      </w:pPr>
    </w:lvl>
    <w:lvl w:ilvl="3" w:tentative="0">
      <w:start w:val="1"/>
      <w:numFmt w:val="decimal"/>
      <w:lvlText w:val="%4."/>
      <w:lvlJc w:val="left"/>
      <w:pPr>
        <w:ind w:left="2115" w:hanging="420"/>
      </w:pPr>
    </w:lvl>
    <w:lvl w:ilvl="4" w:tentative="0">
      <w:start w:val="1"/>
      <w:numFmt w:val="lowerLetter"/>
      <w:lvlText w:val="%5)"/>
      <w:lvlJc w:val="left"/>
      <w:pPr>
        <w:ind w:left="2535" w:hanging="420"/>
      </w:pPr>
    </w:lvl>
    <w:lvl w:ilvl="5" w:tentative="0">
      <w:start w:val="1"/>
      <w:numFmt w:val="lowerRoman"/>
      <w:lvlText w:val="%6."/>
      <w:lvlJc w:val="right"/>
      <w:pPr>
        <w:ind w:left="2955" w:hanging="420"/>
      </w:pPr>
    </w:lvl>
    <w:lvl w:ilvl="6" w:tentative="0">
      <w:start w:val="1"/>
      <w:numFmt w:val="decimal"/>
      <w:lvlText w:val="%7."/>
      <w:lvlJc w:val="left"/>
      <w:pPr>
        <w:ind w:left="3375" w:hanging="420"/>
      </w:pPr>
    </w:lvl>
    <w:lvl w:ilvl="7" w:tentative="0">
      <w:start w:val="1"/>
      <w:numFmt w:val="lowerLetter"/>
      <w:lvlText w:val="%8)"/>
      <w:lvlJc w:val="left"/>
      <w:pPr>
        <w:ind w:left="3795" w:hanging="420"/>
      </w:pPr>
    </w:lvl>
    <w:lvl w:ilvl="8" w:tentative="0">
      <w:start w:val="1"/>
      <w:numFmt w:val="lowerRoman"/>
      <w:lvlText w:val="%9."/>
      <w:lvlJc w:val="right"/>
      <w:pPr>
        <w:ind w:left="4215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4C42"/>
    <w:rsid w:val="003D6157"/>
    <w:rsid w:val="00AC5719"/>
    <w:rsid w:val="00B64967"/>
    <w:rsid w:val="00C04C42"/>
    <w:rsid w:val="00CE19A7"/>
    <w:rsid w:val="00D87831"/>
    <w:rsid w:val="7D205B37"/>
    <w:rsid w:val="7E774E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Char"/>
    <w:basedOn w:val="4"/>
    <w:link w:val="2"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463</Words>
  <Characters>2641</Characters>
  <Lines>22</Lines>
  <Paragraphs>6</Paragraphs>
  <TotalTime>0</TotalTime>
  <ScaleCrop>false</ScaleCrop>
  <LinksUpToDate>false</LinksUpToDate>
  <CharactersWithSpaces>3098</CharactersWithSpaces>
  <Application>WPS Office_10.1.0.7023_F1E327BC-269C-435d-A152-05C5408002CA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2017-12-05T06:29:00Z</dcterms:created>
  <dc:creator>admin</dc:creator>
  <cp:lastModifiedBy>ZJTLA3240</cp:lastModifiedBy>
  <dcterms:modified xsi:type="dcterms:W3CDTF">2017-12-07T00:55:33Z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2052-10.1.0.7023</vt:lpwstr>
  </property>
</Properties>
</file>