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49" w:rsidRPr="00A90D28" w:rsidRDefault="00D03A49" w:rsidP="00D03A49">
      <w:pPr>
        <w:spacing w:line="400" w:lineRule="exact"/>
        <w:jc w:val="both"/>
        <w:rPr>
          <w:rFonts w:eastAsia="黑体" w:cs="黑体"/>
          <w:b/>
          <w:bCs/>
        </w:rPr>
      </w:pPr>
      <w:r w:rsidRPr="00A90D28">
        <w:rPr>
          <w:rFonts w:eastAsia="黑体" w:cs="黑体" w:hint="eastAsia"/>
          <w:b/>
          <w:bCs/>
        </w:rPr>
        <w:t>三、毕业要求</w:t>
      </w:r>
      <w:r w:rsidR="00D17FA5">
        <w:rPr>
          <w:rFonts w:eastAsia="黑体" w:cs="黑体" w:hint="eastAsia"/>
          <w:b/>
          <w:bCs/>
        </w:rPr>
        <w:t>分解</w:t>
      </w:r>
      <w:bookmarkStart w:id="0" w:name="_GoBack"/>
      <w:bookmarkEnd w:id="0"/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/>
          <w:b/>
        </w:rPr>
      </w:pPr>
      <w:r w:rsidRPr="00D03A49">
        <w:rPr>
          <w:rFonts w:ascii="楷体_GB2312" w:eastAsia="楷体_GB2312" w:hAnsi="Calibri" w:hint="eastAsia"/>
          <w:b/>
        </w:rPr>
        <w:t>1</w:t>
      </w:r>
      <w:r w:rsidRPr="00D03A49">
        <w:rPr>
          <w:rFonts w:ascii="楷体_GB2312" w:eastAsia="楷体_GB2312" w:hAnsi="Calibri"/>
          <w:b/>
        </w:rPr>
        <w:t>.</w:t>
      </w:r>
      <w:r w:rsidRPr="00D03A49">
        <w:rPr>
          <w:rFonts w:ascii="楷体_GB2312" w:eastAsia="楷体_GB2312" w:hAnsi="Calibri" w:hint="eastAsia"/>
          <w:b/>
        </w:rPr>
        <w:t>热爱社会主义祖国，拥护中国共产党的领导，具有为国家富强、民族振兴而奋斗的理想、事业心和责任感。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 w:hint="eastAsia"/>
          <w:b/>
        </w:rPr>
      </w:pPr>
      <w:r w:rsidRPr="00D03A49">
        <w:rPr>
          <w:rFonts w:ascii="楷体_GB2312" w:eastAsia="楷体_GB2312" w:hAnsi="Calibri" w:hint="eastAsia"/>
          <w:b/>
        </w:rPr>
        <w:t>2.有正确的科学世界观和为人民服务的人生观，懂得马克思列宁主义、毛泽东思想、邓小平理论的基本原理，了解我国基本国情，能理论联系实际，实事求是。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 xml:space="preserve">2.1 </w:t>
      </w:r>
      <w:r w:rsidRPr="00A90D28">
        <w:rPr>
          <w:rFonts w:ascii="楷体_GB2312" w:eastAsia="楷体_GB2312" w:hAnsi="Calibri" w:hint="eastAsia"/>
        </w:rPr>
        <w:t>正确的科学世界观和为人民服务的人生观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2.2 懂得</w:t>
      </w:r>
      <w:r w:rsidRPr="00A90D28">
        <w:rPr>
          <w:rFonts w:ascii="楷体_GB2312" w:eastAsia="楷体_GB2312" w:hAnsi="Calibri" w:hint="eastAsia"/>
        </w:rPr>
        <w:t>马克思列宁主义、毛泽东思想、邓小平理论的基本原理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 xml:space="preserve">2.3 </w:t>
      </w:r>
      <w:r w:rsidRPr="00A90D28">
        <w:rPr>
          <w:rFonts w:ascii="楷体_GB2312" w:eastAsia="楷体_GB2312" w:hAnsi="Calibri" w:hint="eastAsia"/>
        </w:rPr>
        <w:t>理论联系实际</w:t>
      </w:r>
    </w:p>
    <w:p w:rsidR="00D03A49" w:rsidRPr="00A90D28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/>
        </w:rPr>
      </w:pPr>
      <w:r>
        <w:rPr>
          <w:rFonts w:ascii="楷体_GB2312" w:eastAsia="楷体_GB2312" w:hAnsi="Calibri" w:hint="eastAsia"/>
        </w:rPr>
        <w:t>2.4</w:t>
      </w:r>
      <w:r w:rsidRPr="00A90D28">
        <w:rPr>
          <w:rFonts w:ascii="楷体_GB2312" w:eastAsia="楷体_GB2312" w:hAnsi="Calibri" w:hint="eastAsia"/>
        </w:rPr>
        <w:t>了解我国基本国情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 w:hint="eastAsia"/>
          <w:b/>
        </w:rPr>
      </w:pPr>
      <w:r w:rsidRPr="00D03A49">
        <w:rPr>
          <w:rFonts w:ascii="楷体_GB2312" w:eastAsia="楷体_GB2312" w:hAnsi="Calibri" w:hint="eastAsia"/>
          <w:b/>
        </w:rPr>
        <w:t>3.具有严谨治学、艰苦奋斗、求新务实的精神和热爱劳动、遵纪守法、自律谦让、团结合作的品质。有较好的文化、道德修养和健康的心理素质，有良好的行为习惯，并具备较强的公文写作能力和沟通能力。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/>
        </w:rPr>
        <w:t>3.1</w:t>
      </w:r>
      <w:r>
        <w:rPr>
          <w:rFonts w:ascii="楷体_GB2312" w:eastAsia="楷体_GB2312" w:hAnsi="Calibri" w:hint="eastAsia"/>
        </w:rPr>
        <w:t xml:space="preserve"> </w:t>
      </w:r>
      <w:r w:rsidRPr="00A90D28">
        <w:rPr>
          <w:rFonts w:ascii="楷体_GB2312" w:eastAsia="楷体_GB2312" w:hAnsi="Calibri" w:hint="eastAsia"/>
        </w:rPr>
        <w:t>严谨治学、艰苦奋斗、求新务实的精神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 xml:space="preserve">3.2 </w:t>
      </w:r>
      <w:r w:rsidRPr="00A90D28">
        <w:rPr>
          <w:rFonts w:ascii="楷体_GB2312" w:eastAsia="楷体_GB2312" w:hAnsi="Calibri" w:hint="eastAsia"/>
        </w:rPr>
        <w:t>热爱劳动、遵纪守法、自律谦让、团结合作的品质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 xml:space="preserve">3.3 </w:t>
      </w:r>
      <w:r w:rsidRPr="00A90D28">
        <w:rPr>
          <w:rFonts w:ascii="楷体_GB2312" w:eastAsia="楷体_GB2312" w:hAnsi="Calibri" w:hint="eastAsia"/>
        </w:rPr>
        <w:t>较好的文化、道德修养和健康的心理素质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 xml:space="preserve">3.4 </w:t>
      </w:r>
      <w:r w:rsidRPr="00A90D28">
        <w:rPr>
          <w:rFonts w:ascii="楷体_GB2312" w:eastAsia="楷体_GB2312" w:hAnsi="Calibri" w:hint="eastAsia"/>
        </w:rPr>
        <w:t>良好的行为习惯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3.5 具备较强的公文写作能力</w:t>
      </w:r>
    </w:p>
    <w:p w:rsidR="00D03A49" w:rsidRPr="00A90D28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/>
        </w:rPr>
      </w:pPr>
      <w:r>
        <w:rPr>
          <w:rFonts w:ascii="楷体_GB2312" w:eastAsia="楷体_GB2312" w:hAnsi="Calibri" w:hint="eastAsia"/>
        </w:rPr>
        <w:t>3.6</w:t>
      </w:r>
      <w:r>
        <w:rPr>
          <w:rFonts w:ascii="楷体_GB2312" w:eastAsia="楷体_GB2312" w:hAnsi="Calibri" w:hint="eastAsia"/>
        </w:rPr>
        <w:t>具备较强的</w:t>
      </w:r>
      <w:r w:rsidRPr="00A90D28">
        <w:rPr>
          <w:rFonts w:ascii="楷体_GB2312" w:eastAsia="楷体_GB2312" w:hAnsi="Calibri" w:hint="eastAsia"/>
        </w:rPr>
        <w:t>沟通能力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 w:hint="eastAsia"/>
          <w:b/>
        </w:rPr>
      </w:pPr>
      <w:r w:rsidRPr="00D03A49">
        <w:rPr>
          <w:rFonts w:ascii="楷体_GB2312" w:eastAsia="楷体_GB2312" w:hAnsi="Calibri"/>
          <w:b/>
        </w:rPr>
        <w:t>4.</w:t>
      </w:r>
      <w:r w:rsidRPr="00D03A49">
        <w:rPr>
          <w:rFonts w:ascii="楷体_GB2312" w:eastAsia="楷体_GB2312" w:hAnsi="Calibri" w:hint="eastAsia"/>
          <w:b/>
        </w:rPr>
        <w:t>了解体育运动的基本知识，初步掌握锻炼身体的基本技能，养成科学锻炼身体的习惯，身体健康，达到大学体育合格标准。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4.1</w:t>
      </w:r>
      <w:r w:rsidRPr="00A90D28">
        <w:rPr>
          <w:rFonts w:ascii="楷体_GB2312" w:eastAsia="楷体_GB2312" w:hAnsi="Calibri" w:hint="eastAsia"/>
        </w:rPr>
        <w:t>了解体育运动的基本知识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4.2</w:t>
      </w:r>
      <w:r w:rsidRPr="00A90D28">
        <w:rPr>
          <w:rFonts w:ascii="楷体_GB2312" w:eastAsia="楷体_GB2312" w:hAnsi="Calibri" w:hint="eastAsia"/>
        </w:rPr>
        <w:t>初步掌握锻炼身体的基本技能</w:t>
      </w:r>
    </w:p>
    <w:p w:rsidR="00D03A49" w:rsidRPr="00A90D28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/>
        </w:rPr>
      </w:pPr>
      <w:r>
        <w:rPr>
          <w:rFonts w:ascii="楷体_GB2312" w:eastAsia="楷体_GB2312" w:hAnsi="Calibri" w:hint="eastAsia"/>
        </w:rPr>
        <w:t>4.3</w:t>
      </w:r>
      <w:r w:rsidRPr="00A90D28">
        <w:rPr>
          <w:rFonts w:ascii="楷体_GB2312" w:eastAsia="楷体_GB2312" w:hAnsi="Calibri" w:hint="eastAsia"/>
        </w:rPr>
        <w:t>身体健康，达到大学体育合格标准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 w:hint="eastAsia"/>
          <w:b/>
        </w:rPr>
      </w:pPr>
      <w:r w:rsidRPr="00D03A49">
        <w:rPr>
          <w:rFonts w:ascii="楷体_GB2312" w:eastAsia="楷体_GB2312" w:hAnsi="Calibri" w:hint="eastAsia"/>
          <w:b/>
        </w:rPr>
        <w:t>5.掌握一门外语，能够比较熟练地阅读和理解外文本专业资料，初步具有国际化视野。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5.1</w:t>
      </w:r>
      <w:r w:rsidRPr="00A90D28">
        <w:rPr>
          <w:rFonts w:ascii="楷体_GB2312" w:eastAsia="楷体_GB2312" w:hAnsi="Calibri" w:hint="eastAsia"/>
        </w:rPr>
        <w:t>比较熟练地阅读和理解外文本专业资料</w:t>
      </w:r>
    </w:p>
    <w:p w:rsidR="00D03A49" w:rsidRP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/>
        </w:rPr>
      </w:pPr>
      <w:r>
        <w:rPr>
          <w:rFonts w:ascii="楷体_GB2312" w:eastAsia="楷体_GB2312" w:hAnsi="Calibri" w:hint="eastAsia"/>
        </w:rPr>
        <w:t>5.2</w:t>
      </w:r>
      <w:r w:rsidRPr="00A90D28">
        <w:rPr>
          <w:rFonts w:ascii="楷体_GB2312" w:eastAsia="楷体_GB2312" w:hAnsi="Calibri" w:hint="eastAsia"/>
        </w:rPr>
        <w:t>国际化视野。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楷体" w:hint="eastAsia"/>
          <w:b/>
        </w:rPr>
      </w:pPr>
      <w:r w:rsidRPr="00D03A49">
        <w:rPr>
          <w:rFonts w:ascii="楷体_GB2312" w:eastAsia="楷体_GB2312" w:hAnsi="Calibri" w:hint="eastAsia"/>
          <w:b/>
        </w:rPr>
        <w:t>6</w:t>
      </w:r>
      <w:r w:rsidRPr="00D03A49">
        <w:rPr>
          <w:rFonts w:ascii="楷体_GB2312" w:eastAsia="楷体_GB2312" w:hAnsi="Calibri"/>
          <w:b/>
        </w:rPr>
        <w:t>.</w:t>
      </w:r>
      <w:r w:rsidRPr="00D03A49">
        <w:rPr>
          <w:rFonts w:ascii="楷体_GB2312" w:eastAsia="楷体_GB2312" w:hAnsi="楷体" w:hint="eastAsia"/>
          <w:b/>
        </w:rPr>
        <w:t>具有一定的组织管理能力、表达能力和人际交往能力以及团队协作能力。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楷体" w:hint="eastAsia"/>
        </w:rPr>
      </w:pPr>
      <w:r>
        <w:rPr>
          <w:rFonts w:ascii="楷体_GB2312" w:eastAsia="楷体_GB2312" w:hAnsi="楷体" w:hint="eastAsia"/>
        </w:rPr>
        <w:t xml:space="preserve">6.1 </w:t>
      </w:r>
      <w:r w:rsidRPr="00A90D28">
        <w:rPr>
          <w:rFonts w:ascii="楷体_GB2312" w:eastAsia="楷体_GB2312" w:hAnsi="楷体" w:hint="eastAsia"/>
        </w:rPr>
        <w:t>组织管理能力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楷体" w:hint="eastAsia"/>
        </w:rPr>
      </w:pPr>
      <w:r>
        <w:rPr>
          <w:rFonts w:ascii="楷体_GB2312" w:eastAsia="楷体_GB2312" w:hAnsi="楷体" w:hint="eastAsia"/>
        </w:rPr>
        <w:lastRenderedPageBreak/>
        <w:t xml:space="preserve">6.2 </w:t>
      </w:r>
      <w:r w:rsidRPr="00A90D28">
        <w:rPr>
          <w:rFonts w:ascii="楷体_GB2312" w:eastAsia="楷体_GB2312" w:hAnsi="楷体" w:hint="eastAsia"/>
        </w:rPr>
        <w:t>表达能力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楷体" w:hint="eastAsia"/>
        </w:rPr>
      </w:pPr>
      <w:r>
        <w:rPr>
          <w:rFonts w:ascii="楷体_GB2312" w:eastAsia="楷体_GB2312" w:hAnsi="楷体" w:hint="eastAsia"/>
        </w:rPr>
        <w:t xml:space="preserve">6.3 </w:t>
      </w:r>
      <w:r w:rsidRPr="00A90D28">
        <w:rPr>
          <w:rFonts w:ascii="楷体_GB2312" w:eastAsia="楷体_GB2312" w:hAnsi="楷体" w:hint="eastAsia"/>
        </w:rPr>
        <w:t>人际交往能力</w:t>
      </w:r>
    </w:p>
    <w:p w:rsidR="00D03A49" w:rsidRPr="00A90D28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 xml:space="preserve">6.4 </w:t>
      </w:r>
      <w:r w:rsidRPr="00A90D28">
        <w:rPr>
          <w:rFonts w:ascii="楷体_GB2312" w:eastAsia="楷体_GB2312" w:hAnsi="楷体" w:hint="eastAsia"/>
        </w:rPr>
        <w:t>团队协作能力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 w:hint="eastAsia"/>
          <w:b/>
        </w:rPr>
      </w:pPr>
      <w:r w:rsidRPr="00D03A49">
        <w:rPr>
          <w:rFonts w:ascii="楷体_GB2312" w:eastAsia="楷体_GB2312" w:hAnsi="Calibri"/>
          <w:b/>
        </w:rPr>
        <w:t>7.</w:t>
      </w:r>
      <w:r w:rsidRPr="00D03A49">
        <w:rPr>
          <w:rFonts w:ascii="楷体_GB2312" w:eastAsia="楷体_GB2312" w:hAnsi="Calibri" w:hint="eastAsia"/>
          <w:b/>
        </w:rPr>
        <w:t>掌握信息获取、交流、传播、信息分析与处理、信息组织与服务的基本流程和方法，具备从事保密信息管理的能力。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/>
        </w:rPr>
        <w:t>7.1</w:t>
      </w:r>
      <w:r w:rsidRPr="00A90D28">
        <w:rPr>
          <w:rFonts w:ascii="楷体_GB2312" w:eastAsia="楷体_GB2312" w:hAnsi="Calibri" w:hint="eastAsia"/>
        </w:rPr>
        <w:t>信息获取基本流程和方法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7.2 信息</w:t>
      </w:r>
      <w:r w:rsidRPr="00A90D28">
        <w:rPr>
          <w:rFonts w:ascii="楷体_GB2312" w:eastAsia="楷体_GB2312" w:hAnsi="Calibri" w:hint="eastAsia"/>
        </w:rPr>
        <w:t>交流基本流程和方法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7.3 信息</w:t>
      </w:r>
      <w:r w:rsidRPr="00A90D28">
        <w:rPr>
          <w:rFonts w:ascii="楷体_GB2312" w:eastAsia="楷体_GB2312" w:hAnsi="Calibri" w:hint="eastAsia"/>
        </w:rPr>
        <w:t>传播基本流程和方法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 xml:space="preserve">7.4 </w:t>
      </w:r>
      <w:r w:rsidRPr="00A90D28">
        <w:rPr>
          <w:rFonts w:ascii="楷体_GB2312" w:eastAsia="楷体_GB2312" w:hAnsi="Calibri" w:hint="eastAsia"/>
        </w:rPr>
        <w:t>信息分析与处理基本流程和方法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7.5 信息组织与服务的基本流程和方法</w:t>
      </w:r>
    </w:p>
    <w:p w:rsidR="00D03A49" w:rsidRPr="00A90D28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/>
        </w:rPr>
      </w:pPr>
      <w:r>
        <w:rPr>
          <w:rFonts w:ascii="楷体_GB2312" w:eastAsia="楷体_GB2312" w:hAnsi="Calibri" w:hint="eastAsia"/>
        </w:rPr>
        <w:t xml:space="preserve">7.6 </w:t>
      </w:r>
      <w:r w:rsidRPr="00A90D28">
        <w:rPr>
          <w:rFonts w:ascii="楷体_GB2312" w:eastAsia="楷体_GB2312" w:hAnsi="Calibri" w:hint="eastAsia"/>
        </w:rPr>
        <w:t>保密信息管理的能力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楷体" w:hint="eastAsia"/>
          <w:b/>
        </w:rPr>
      </w:pPr>
      <w:r w:rsidRPr="00D03A49">
        <w:rPr>
          <w:rFonts w:ascii="楷体_GB2312" w:eastAsia="楷体_GB2312" w:hAnsi="楷体" w:hint="eastAsia"/>
          <w:b/>
        </w:rPr>
        <w:t>8. 具有对终身学习的正确认识、学习能力及适应发展能力。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楷体" w:hint="eastAsia"/>
        </w:rPr>
      </w:pPr>
      <w:r>
        <w:rPr>
          <w:rFonts w:ascii="楷体_GB2312" w:eastAsia="楷体_GB2312" w:hAnsi="楷体"/>
        </w:rPr>
        <w:t>8.1</w:t>
      </w:r>
      <w:r w:rsidRPr="00A90D28">
        <w:rPr>
          <w:rFonts w:ascii="楷体_GB2312" w:eastAsia="楷体_GB2312" w:hAnsi="楷体" w:hint="eastAsia"/>
        </w:rPr>
        <w:t>具有对终身学习的正确认识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楷体" w:hint="eastAsia"/>
        </w:rPr>
      </w:pPr>
      <w:r>
        <w:rPr>
          <w:rFonts w:ascii="楷体_GB2312" w:eastAsia="楷体_GB2312" w:hAnsi="楷体" w:hint="eastAsia"/>
        </w:rPr>
        <w:t xml:space="preserve">8.2 </w:t>
      </w:r>
      <w:r w:rsidRPr="00A90D28">
        <w:rPr>
          <w:rFonts w:ascii="楷体_GB2312" w:eastAsia="楷体_GB2312" w:hAnsi="楷体" w:hint="eastAsia"/>
        </w:rPr>
        <w:t>学习能力</w:t>
      </w:r>
    </w:p>
    <w:p w:rsidR="00D03A49" w:rsidRPr="00A90D28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 xml:space="preserve">8.3 </w:t>
      </w:r>
      <w:r w:rsidRPr="00A90D28">
        <w:rPr>
          <w:rFonts w:ascii="楷体_GB2312" w:eastAsia="楷体_GB2312" w:hAnsi="楷体" w:hint="eastAsia"/>
        </w:rPr>
        <w:t>适应发展能力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 w:hint="eastAsia"/>
          <w:b/>
        </w:rPr>
      </w:pPr>
      <w:r w:rsidRPr="00D03A49">
        <w:rPr>
          <w:rFonts w:ascii="楷体_GB2312" w:eastAsia="楷体_GB2312" w:hAnsi="Calibri" w:hint="eastAsia"/>
          <w:b/>
        </w:rPr>
        <w:t>9. 本专业学生主要学习管理学、保密基础理论与应用技术，接受保密防护与检查、涉密信息系统管理等方面的基本训练，具备从事保密安全领域的科研、开发、检查与管理等方面的基本能力。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9.1学习管理学、保密基础理论与应用技术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9.2</w:t>
      </w:r>
      <w:r w:rsidRPr="00A90D28">
        <w:rPr>
          <w:rFonts w:ascii="楷体_GB2312" w:eastAsia="楷体_GB2312" w:hAnsi="Calibri" w:hint="eastAsia"/>
        </w:rPr>
        <w:t>接受保密防护与检查、涉密信息系统管理等方面的基本训练</w:t>
      </w:r>
    </w:p>
    <w:p w:rsidR="00D03A49" w:rsidRP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/>
        </w:rPr>
      </w:pPr>
      <w:r>
        <w:rPr>
          <w:rFonts w:ascii="楷体_GB2312" w:eastAsia="楷体_GB2312" w:hAnsi="Calibri" w:hint="eastAsia"/>
        </w:rPr>
        <w:t>9.3</w:t>
      </w:r>
      <w:r w:rsidRPr="00A90D28">
        <w:rPr>
          <w:rFonts w:ascii="楷体_GB2312" w:eastAsia="楷体_GB2312" w:hAnsi="Calibri" w:hint="eastAsia"/>
        </w:rPr>
        <w:t>具备从事保密安全领域的科研、开发、检查与管理等方面的基本能力</w:t>
      </w:r>
    </w:p>
    <w:p w:rsidR="00D03A49" w:rsidRPr="00D03A49" w:rsidRDefault="00D03A49" w:rsidP="00D03A49">
      <w:pPr>
        <w:snapToGrid w:val="0"/>
        <w:spacing w:line="360" w:lineRule="auto"/>
        <w:jc w:val="both"/>
        <w:rPr>
          <w:rFonts w:ascii="楷体_GB2312" w:eastAsia="楷体_GB2312" w:hAnsi="Calibri" w:hint="eastAsia"/>
          <w:b/>
        </w:rPr>
      </w:pPr>
      <w:r w:rsidRPr="00D03A49">
        <w:rPr>
          <w:rFonts w:ascii="楷体_GB2312" w:eastAsia="楷体_GB2312" w:hAnsi="Calibri" w:hint="eastAsia"/>
          <w:b/>
        </w:rPr>
        <w:t>10.国家秘密的保密管理工作需要很强的实践能力，保密管理专业毕业生面向保密管理工作岗位，还应具备涉密信息的界定、涉密信息的动态管控、涉密信息的审查利用、涉密信息与系统的隐患排查、泄窃密行为的防范、泄密事件的调查处理、保密教育培训等方面的工作潜力。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 xml:space="preserve">10.1 </w:t>
      </w:r>
      <w:r w:rsidRPr="00A90D28">
        <w:rPr>
          <w:rFonts w:ascii="楷体_GB2312" w:eastAsia="楷体_GB2312" w:hAnsi="Calibri" w:hint="eastAsia"/>
        </w:rPr>
        <w:t>具备涉密信息的界定的工作潜力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10.2</w:t>
      </w:r>
      <w:r w:rsidRPr="00A90D28">
        <w:rPr>
          <w:rFonts w:ascii="楷体_GB2312" w:eastAsia="楷体_GB2312" w:hAnsi="Calibri" w:hint="eastAsia"/>
        </w:rPr>
        <w:t>涉密信息的动态管控的工作潜力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10.3</w:t>
      </w:r>
      <w:r w:rsidRPr="00A90D28">
        <w:rPr>
          <w:rFonts w:ascii="楷体_GB2312" w:eastAsia="楷体_GB2312" w:hAnsi="Calibri" w:hint="eastAsia"/>
        </w:rPr>
        <w:t>涉密信息的审查利用的工作潜力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10.4</w:t>
      </w:r>
      <w:r w:rsidRPr="00A90D28">
        <w:rPr>
          <w:rFonts w:ascii="楷体_GB2312" w:eastAsia="楷体_GB2312" w:hAnsi="Calibri" w:hint="eastAsia"/>
        </w:rPr>
        <w:t>涉密信息与系统的隐患排查的工作潜力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t>10.5</w:t>
      </w:r>
      <w:r w:rsidRPr="00A90D28">
        <w:rPr>
          <w:rFonts w:ascii="楷体_GB2312" w:eastAsia="楷体_GB2312" w:hAnsi="Calibri" w:hint="eastAsia"/>
        </w:rPr>
        <w:t>泄窃密行为的防范的工作潜力</w:t>
      </w:r>
    </w:p>
    <w:p w:rsidR="00D03A49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 w:hint="eastAsia"/>
        </w:rPr>
      </w:pPr>
      <w:r>
        <w:rPr>
          <w:rFonts w:ascii="楷体_GB2312" w:eastAsia="楷体_GB2312" w:hAnsi="Calibri" w:hint="eastAsia"/>
        </w:rPr>
        <w:lastRenderedPageBreak/>
        <w:t>10.6</w:t>
      </w:r>
      <w:r w:rsidRPr="00A90D28">
        <w:rPr>
          <w:rFonts w:ascii="楷体_GB2312" w:eastAsia="楷体_GB2312" w:hAnsi="Calibri" w:hint="eastAsia"/>
        </w:rPr>
        <w:t>泄密事件的调查处理的工作潜力</w:t>
      </w:r>
    </w:p>
    <w:p w:rsidR="00D03A49" w:rsidRPr="00A90D28" w:rsidRDefault="00D03A49" w:rsidP="00D03A49">
      <w:pPr>
        <w:snapToGrid w:val="0"/>
        <w:spacing w:line="360" w:lineRule="auto"/>
        <w:ind w:firstLine="480"/>
        <w:jc w:val="both"/>
        <w:rPr>
          <w:rFonts w:ascii="楷体_GB2312" w:eastAsia="楷体_GB2312" w:hAnsi="Calibri"/>
        </w:rPr>
      </w:pPr>
      <w:r>
        <w:rPr>
          <w:rFonts w:ascii="楷体_GB2312" w:eastAsia="楷体_GB2312" w:hAnsi="Calibri" w:hint="eastAsia"/>
        </w:rPr>
        <w:t>10.7保密教育培训</w:t>
      </w:r>
      <w:r w:rsidRPr="00A90D28">
        <w:rPr>
          <w:rFonts w:ascii="楷体_GB2312" w:eastAsia="楷体_GB2312" w:hAnsi="Calibri" w:hint="eastAsia"/>
        </w:rPr>
        <w:t>的工作潜力</w:t>
      </w:r>
    </w:p>
    <w:p w:rsidR="001E06A9" w:rsidRPr="00D03A49" w:rsidRDefault="001E06A9"/>
    <w:sectPr w:rsidR="001E06A9" w:rsidRPr="00D03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49"/>
    <w:rsid w:val="001E06A9"/>
    <w:rsid w:val="00D03A49"/>
    <w:rsid w:val="00D1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49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49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2017-11-09T15:28:00Z</dcterms:created>
  <dcterms:modified xsi:type="dcterms:W3CDTF">2017-11-09T15:40:00Z</dcterms:modified>
</cp:coreProperties>
</file>