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D4A" w:rsidRDefault="008A132B" w:rsidP="008A132B">
      <w:pPr>
        <w:pStyle w:val="1"/>
        <w:jc w:val="center"/>
      </w:pPr>
      <w:r w:rsidRPr="008A132B">
        <w:rPr>
          <w:rFonts w:hint="eastAsia"/>
        </w:rPr>
        <w:t>社会学专业毕业要求指标点</w:t>
      </w:r>
    </w:p>
    <w:p w:rsidR="008A132B" w:rsidRPr="008A132B" w:rsidRDefault="008A132B" w:rsidP="008A132B">
      <w:pPr>
        <w:spacing w:line="400" w:lineRule="exact"/>
        <w:rPr>
          <w:rFonts w:ascii="Calibri" w:eastAsia="黑体" w:hAnsi="Calibri" w:cs="黑体"/>
          <w:b/>
          <w:bCs/>
          <w:sz w:val="24"/>
          <w:szCs w:val="24"/>
        </w:rPr>
      </w:pPr>
      <w:r w:rsidRPr="008A132B">
        <w:rPr>
          <w:rFonts w:ascii="Calibri" w:eastAsia="黑体" w:hAnsi="Calibri" w:cs="黑体" w:hint="eastAsia"/>
          <w:b/>
          <w:bCs/>
          <w:sz w:val="24"/>
          <w:szCs w:val="24"/>
        </w:rPr>
        <w:t>毕业要求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楷体_GB2312"/>
          <w:sz w:val="24"/>
          <w:szCs w:val="24"/>
        </w:rPr>
      </w:pPr>
      <w:r w:rsidRPr="008A132B">
        <w:rPr>
          <w:rFonts w:ascii="Calibri" w:eastAsia="楷体_GB2312" w:hAnsi="Calibri" w:cs="楷体_GB2312" w:hint="eastAsia"/>
          <w:sz w:val="24"/>
          <w:szCs w:val="24"/>
        </w:rPr>
        <w:t>本专业学生的毕业要求如下：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1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：思想道德素质：热爱祖国，热爱人民，拥护党和国家的方针政策；品行端正、遵纪守法、乐于奉献。具有团队合作意识，遵守专业伦理和职业道德。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2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：文化素质：具备良好的文学、历史、哲学、艺术及科学素养，传承中华民族优秀文化，了解并尊重文化的多样性。掌握人文社会科学知识、自然科学知识、国情与国际知识。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2.1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具备良好的文学、历史、哲学、艺术及科学素养，传承中华民族优秀文化，了解并尊重文化的多样性；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2.2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掌握人文社会科学知识、自然科学知识、国情与国际知识。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3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：身心素质：了解体育运动的基本知识，掌握体育锻炼的基本技能；掌握心理学基本知识，具备良好的自我调适能力和心理素质。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2.1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了解体育运动的基本知识，掌握体育锻炼的基本技能；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2.2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掌握心理学基本知识，具备良好的自我调适能力和心理素质。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4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专业素养：关心社会、认识社会和服务社会，具有从综合性、整体性视角分析社会现象的知识与能力；对于多元文化的认知、理解与沟通的知识与能力；开展社会服务，促进社会政策完善与社会进步的价值取向、专业知识和能力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4.1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关心社会、认识社会和服务社会，具有从综合性、整体性视角分析社会现象的知识与能力；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4.2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对于多元文化的认知、理解与沟通的知识与能力；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4.3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开展社会服务，促进社会政策完善与社会进步的价值取向、专业知识和能力。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5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：基础技能：良好的中文表达能力；能够运用外语进行研究和交流；熟练掌握计算机及信息技术。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5.1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良好的中文表达能力；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5.2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能够运用外语进行研究和交流；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5.3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熟练掌握计算机及信息技术。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6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专业知识和能力：熟练掌握社会学专业的基础理论、基础知识和基本方法，能够运用社会学专业的视角，发现问题、分析问题和提出解决问题的路径；熟练的社会调查技能、良好的社会分析素养，掌握社会统计方法及熟练运用数据分析软件的能力；具备从事社会调查和研究、市场研究和咨询、社会咨询和规划、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lastRenderedPageBreak/>
        <w:t>政策研究和评估、行政管理和人力资源开发、社会管理和社会服务等方面的职业能力，以及运用社会学专业知识开展创新创业活动、组织提供社会服务的能力。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6.1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熟练掌握社会学专业的基础理论、基础知识和基本方法，能够运用社会学专业的视角，发现问题、分析问题和提出解决问题的路径；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/>
          <w:color w:val="FF0000"/>
          <w:sz w:val="24"/>
          <w:szCs w:val="24"/>
        </w:rPr>
        <w:t>6.2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熟练的社会调查技能、良好的社会分析素养，掌握社会统计方法及熟练运用数据分析软件的能力；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6.3</w:t>
      </w:r>
      <w:r w:rsidRPr="008A132B">
        <w:rPr>
          <w:rFonts w:ascii="Calibri" w:eastAsia="楷体_GB2312" w:hAnsi="Calibri" w:cs="Times New Roman" w:hint="eastAsia"/>
          <w:color w:val="FF0000"/>
          <w:sz w:val="24"/>
          <w:szCs w:val="24"/>
        </w:rPr>
        <w:t>具备从事社会调查和研究、市场研究和咨询、社会咨询和规划、政策研究和评估、行政管理和人力资源开发、社会管理和社会服务等方面的职业能力，以及运用社会学专业知识开展创新创业活动、组织提供社会服务的能力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7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：学习与创新知识的能力：较强的自主学习能力；良好的创造性、反思性和批判性思维能力；设计工作和研究的项目、内容与方案的能力</w:t>
      </w:r>
      <w:r>
        <w:rPr>
          <w:rFonts w:ascii="Calibri" w:eastAsia="楷体_GB2312" w:hAnsi="Calibri" w:cs="Times New Roman" w:hint="eastAsia"/>
          <w:sz w:val="24"/>
          <w:szCs w:val="24"/>
        </w:rPr>
        <w:t>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>
        <w:rPr>
          <w:rFonts w:ascii="Calibri" w:eastAsia="楷体_GB2312" w:hAnsi="Calibri" w:cs="Times New Roman" w:hint="eastAsia"/>
          <w:sz w:val="24"/>
          <w:szCs w:val="24"/>
        </w:rPr>
        <w:t>7.1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较强的自主学习能力；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>
        <w:rPr>
          <w:rFonts w:ascii="Calibri" w:eastAsia="楷体_GB2312" w:hAnsi="Calibri" w:cs="Times New Roman"/>
          <w:sz w:val="24"/>
          <w:szCs w:val="24"/>
        </w:rPr>
        <w:t>7.2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良好的创造性、反思性和批判性思维能力；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 w:hint="eastAsia"/>
          <w:sz w:val="24"/>
          <w:szCs w:val="24"/>
        </w:rPr>
      </w:pPr>
      <w:r>
        <w:rPr>
          <w:rFonts w:ascii="Calibri" w:eastAsia="楷体_GB2312" w:hAnsi="Calibri" w:cs="Times New Roman" w:hint="eastAsia"/>
          <w:sz w:val="24"/>
          <w:szCs w:val="24"/>
        </w:rPr>
        <w:t>7.3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设计工作和研究的项目、内容与方案的能力。</w:t>
      </w:r>
    </w:p>
    <w:p w:rsidR="008A132B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sz w:val="24"/>
          <w:szCs w:val="24"/>
        </w:rPr>
      </w:pPr>
      <w:r w:rsidRPr="008A132B">
        <w:rPr>
          <w:rFonts w:ascii="Calibri" w:eastAsia="楷体_GB2312" w:hAnsi="Calibri" w:cs="Times New Roman"/>
          <w:sz w:val="24"/>
          <w:szCs w:val="24"/>
        </w:rPr>
        <w:t>8</w:t>
      </w:r>
      <w:r w:rsidR="003F53E3">
        <w:rPr>
          <w:rFonts w:ascii="Calibri" w:eastAsia="楷体_GB2312" w:hAnsi="Calibri" w:cs="Times New Roman" w:hint="eastAsia"/>
          <w:sz w:val="24"/>
          <w:szCs w:val="24"/>
        </w:rPr>
        <w:t>：知识应用与职业工作的能力：对现实社会的了解、认知和适应，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理论</w:t>
      </w:r>
      <w:r w:rsidR="003F53E3">
        <w:rPr>
          <w:rFonts w:ascii="Calibri" w:eastAsia="楷体_GB2312" w:hAnsi="Calibri" w:cs="Times New Roman" w:hint="eastAsia"/>
          <w:sz w:val="24"/>
          <w:szCs w:val="24"/>
        </w:rPr>
        <w:t>联系实际；</w:t>
      </w:r>
      <w:r w:rsidRPr="008A132B">
        <w:rPr>
          <w:rFonts w:ascii="Calibri" w:eastAsia="楷体_GB2312" w:hAnsi="Calibri" w:cs="Times New Roman" w:hint="eastAsia"/>
          <w:sz w:val="24"/>
          <w:szCs w:val="24"/>
        </w:rPr>
        <w:t>良好的沟通、组织、协调、管理和团队合作，创新创业意识和能力。</w:t>
      </w:r>
    </w:p>
    <w:p w:rsidR="008A132B" w:rsidRPr="003F53E3" w:rsidRDefault="008A132B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3F53E3">
        <w:rPr>
          <w:rFonts w:ascii="Calibri" w:eastAsia="楷体_GB2312" w:hAnsi="Calibri" w:cs="Times New Roman"/>
          <w:color w:val="FF0000"/>
          <w:sz w:val="24"/>
          <w:szCs w:val="24"/>
        </w:rPr>
        <w:t>8.1</w:t>
      </w:r>
      <w:r w:rsidR="003F53E3" w:rsidRPr="003F53E3">
        <w:rPr>
          <w:rFonts w:ascii="Calibri" w:eastAsia="楷体_GB2312" w:hAnsi="Calibri" w:cs="Times New Roman" w:hint="eastAsia"/>
          <w:color w:val="FF0000"/>
          <w:sz w:val="24"/>
          <w:szCs w:val="24"/>
        </w:rPr>
        <w:t>对现实社会的了解、认知和适应；</w:t>
      </w:r>
    </w:p>
    <w:p w:rsidR="003F53E3" w:rsidRPr="003F53E3" w:rsidRDefault="003F53E3" w:rsidP="008A132B">
      <w:pPr>
        <w:spacing w:line="400" w:lineRule="exact"/>
        <w:ind w:firstLine="570"/>
        <w:rPr>
          <w:rFonts w:ascii="Calibri" w:eastAsia="楷体_GB2312" w:hAnsi="Calibri" w:cs="Times New Roman"/>
          <w:color w:val="FF0000"/>
          <w:sz w:val="24"/>
          <w:szCs w:val="24"/>
        </w:rPr>
      </w:pPr>
      <w:r w:rsidRPr="003F53E3">
        <w:rPr>
          <w:rFonts w:ascii="Calibri" w:eastAsia="楷体_GB2312" w:hAnsi="Calibri" w:cs="Times New Roman"/>
          <w:color w:val="FF0000"/>
          <w:sz w:val="24"/>
          <w:szCs w:val="24"/>
        </w:rPr>
        <w:t>8.2</w:t>
      </w:r>
      <w:r w:rsidRPr="003F53E3">
        <w:rPr>
          <w:rFonts w:ascii="Calibri" w:eastAsia="楷体_GB2312" w:hAnsi="Calibri" w:cs="Times New Roman" w:hint="eastAsia"/>
          <w:color w:val="FF0000"/>
          <w:sz w:val="24"/>
          <w:szCs w:val="24"/>
        </w:rPr>
        <w:t>良好的沟通、组织、协调、管理和团队合作；</w:t>
      </w:r>
    </w:p>
    <w:p w:rsidR="003F53E3" w:rsidRPr="008A132B" w:rsidRDefault="003F53E3" w:rsidP="008A132B">
      <w:pPr>
        <w:spacing w:line="400" w:lineRule="exact"/>
        <w:ind w:firstLine="570"/>
        <w:rPr>
          <w:rFonts w:ascii="Calibri" w:eastAsia="楷体_GB2312" w:hAnsi="Calibri" w:cs="Times New Roman" w:hint="eastAsia"/>
          <w:color w:val="FF0000"/>
          <w:sz w:val="24"/>
          <w:szCs w:val="24"/>
        </w:rPr>
      </w:pPr>
      <w:r w:rsidRPr="003F53E3">
        <w:rPr>
          <w:rFonts w:ascii="Calibri" w:eastAsia="楷体_GB2312" w:hAnsi="Calibri" w:cs="Times New Roman" w:hint="eastAsia"/>
          <w:color w:val="FF0000"/>
          <w:sz w:val="24"/>
          <w:szCs w:val="24"/>
        </w:rPr>
        <w:t>8.3</w:t>
      </w:r>
      <w:r w:rsidRPr="003F53E3">
        <w:rPr>
          <w:rFonts w:ascii="Calibri" w:eastAsia="楷体_GB2312" w:hAnsi="Calibri" w:cs="Times New Roman" w:hint="eastAsia"/>
          <w:color w:val="FF0000"/>
          <w:sz w:val="24"/>
          <w:szCs w:val="24"/>
        </w:rPr>
        <w:t>创新创业意识和能力。</w:t>
      </w:r>
    </w:p>
    <w:p w:rsidR="008A132B" w:rsidRPr="008A132B" w:rsidRDefault="008A132B" w:rsidP="008A132B">
      <w:pPr>
        <w:spacing w:line="400" w:lineRule="exact"/>
        <w:ind w:firstLine="570"/>
        <w:rPr>
          <w:rFonts w:ascii="Calibri" w:eastAsia="楷体_GB2312" w:hAnsi="Calibri" w:cs="Calibri"/>
          <w:sz w:val="24"/>
          <w:szCs w:val="24"/>
        </w:rPr>
      </w:pPr>
      <w:r w:rsidRPr="008A132B">
        <w:rPr>
          <w:rFonts w:ascii="Calibri" w:eastAsia="楷体_GB2312" w:hAnsi="Calibri" w:cs="Calibri"/>
          <w:sz w:val="24"/>
          <w:szCs w:val="24"/>
        </w:rPr>
        <w:t>9</w:t>
      </w:r>
      <w:r w:rsidRPr="008A132B">
        <w:rPr>
          <w:rFonts w:ascii="Calibri" w:eastAsia="楷体_GB2312" w:hAnsi="Calibri" w:cs="Calibri" w:hint="eastAsia"/>
          <w:sz w:val="24"/>
          <w:szCs w:val="24"/>
        </w:rPr>
        <w:t>：可持续发展能力：了解社会学的前沿理论</w:t>
      </w:r>
      <w:r w:rsidRPr="008A132B">
        <w:rPr>
          <w:rFonts w:ascii="楷体_GB2312" w:eastAsia="楷体_GB2312" w:hAnsi="Calibri" w:cs="Calibri" w:hint="eastAsia"/>
          <w:sz w:val="24"/>
          <w:szCs w:val="24"/>
        </w:rPr>
        <w:t>及其重要研究领域中的新进展</w:t>
      </w:r>
      <w:r w:rsidRPr="008A132B">
        <w:rPr>
          <w:rFonts w:ascii="Calibri" w:eastAsia="楷体_GB2312" w:hAnsi="Calibri" w:cs="Calibri" w:hint="eastAsia"/>
          <w:sz w:val="24"/>
          <w:szCs w:val="24"/>
        </w:rPr>
        <w:t>，具有可持续学习的能力。</w:t>
      </w:r>
      <w:bookmarkStart w:id="0" w:name="_GoBack"/>
      <w:bookmarkEnd w:id="0"/>
    </w:p>
    <w:p w:rsidR="008A132B" w:rsidRPr="008A132B" w:rsidRDefault="008A132B" w:rsidP="008A132B">
      <w:pPr>
        <w:rPr>
          <w:rFonts w:hint="eastAsia"/>
        </w:rPr>
      </w:pPr>
    </w:p>
    <w:sectPr w:rsidR="008A132B" w:rsidRPr="008A1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2B"/>
    <w:rsid w:val="003F53E3"/>
    <w:rsid w:val="008A132B"/>
    <w:rsid w:val="00B24D4A"/>
    <w:rsid w:val="00D3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E9848"/>
  <w15:chartTrackingRefBased/>
  <w15:docId w15:val="{DBD3B52D-72A3-481D-A136-1D6DC4F1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A13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132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3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1</cp:revision>
  <dcterms:created xsi:type="dcterms:W3CDTF">2017-11-20T12:13:00Z</dcterms:created>
  <dcterms:modified xsi:type="dcterms:W3CDTF">2017-11-20T12:26:00Z</dcterms:modified>
</cp:coreProperties>
</file>